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E07" w:rsidRPr="006519A4" w:rsidRDefault="00D34E07" w:rsidP="00D34E07">
      <w:pPr>
        <w:jc w:val="both"/>
        <w:outlineLvl w:val="0"/>
        <w:rPr>
          <w:rFonts w:eastAsia="標楷體"/>
          <w:color w:val="000000"/>
          <w:szCs w:val="24"/>
        </w:rPr>
      </w:pPr>
      <w:r w:rsidRPr="006519A4">
        <w:rPr>
          <w:rFonts w:eastAsia="標楷體"/>
          <w:color w:val="000000"/>
        </w:rPr>
        <w:t>附件</w:t>
      </w:r>
      <w:r w:rsidRPr="006519A4">
        <w:rPr>
          <w:rFonts w:eastAsia="標楷體" w:hint="eastAsia"/>
          <w:color w:val="000000"/>
        </w:rPr>
        <w:t>七</w:t>
      </w:r>
      <w:r w:rsidRPr="006519A4">
        <w:rPr>
          <w:rFonts w:eastAsia="標楷體"/>
          <w:color w:val="000000"/>
        </w:rPr>
        <w:t>：吊</w:t>
      </w:r>
      <w:r w:rsidRPr="006519A4">
        <w:rPr>
          <w:rFonts w:eastAsia="標楷體" w:hint="eastAsia"/>
          <w:color w:val="000000"/>
        </w:rPr>
        <w:t>籠</w:t>
      </w:r>
      <w:r w:rsidRPr="006519A4">
        <w:rPr>
          <w:rFonts w:eastAsia="標楷體"/>
          <w:color w:val="000000"/>
        </w:rPr>
        <w:t>作業申請表</w:t>
      </w:r>
      <w:r w:rsidRPr="006519A4">
        <w:rPr>
          <w:rFonts w:eastAsia="標楷體" w:hint="eastAsia"/>
          <w:color w:val="000000"/>
        </w:rPr>
        <w:t>(</w:t>
      </w:r>
      <w:r w:rsidRPr="006519A4">
        <w:rPr>
          <w:rFonts w:eastAsia="標楷體"/>
          <w:color w:val="000000"/>
        </w:rPr>
        <w:t>ESH-P-1</w:t>
      </w:r>
      <w:r w:rsidRPr="006519A4">
        <w:rPr>
          <w:rFonts w:eastAsia="標楷體" w:hint="eastAsia"/>
          <w:color w:val="000000"/>
        </w:rPr>
        <w:t>0-07</w:t>
      </w:r>
      <w:r w:rsidRPr="006519A4">
        <w:rPr>
          <w:rFonts w:eastAsia="標楷體"/>
          <w:color w:val="000000"/>
        </w:rPr>
        <w:t>)</w:t>
      </w:r>
    </w:p>
    <w:p w:rsidR="00D34E07" w:rsidRPr="002F424C" w:rsidRDefault="00D34E07" w:rsidP="00D34E07">
      <w:pPr>
        <w:tabs>
          <w:tab w:val="center" w:pos="5400"/>
          <w:tab w:val="left" w:pos="9792"/>
        </w:tabs>
        <w:spacing w:line="400" w:lineRule="exact"/>
        <w:jc w:val="center"/>
        <w:rPr>
          <w:rFonts w:eastAsia="標楷體"/>
          <w:sz w:val="36"/>
        </w:rPr>
      </w:pPr>
      <w:r w:rsidRPr="002F424C">
        <w:rPr>
          <w:rFonts w:eastAsia="標楷體" w:hint="eastAsia"/>
          <w:sz w:val="36"/>
        </w:rPr>
        <w:t>國立清華大學吊籠作業申請表</w:t>
      </w:r>
      <w:r w:rsidRPr="0089774D">
        <w:rPr>
          <w:rFonts w:eastAsia="標楷體" w:hint="eastAsia"/>
          <w:sz w:val="28"/>
          <w:szCs w:val="28"/>
        </w:rPr>
        <w:t>(</w:t>
      </w:r>
      <w:r w:rsidRPr="0089774D">
        <w:rPr>
          <w:rFonts w:eastAsia="標楷體" w:hint="eastAsia"/>
          <w:sz w:val="28"/>
          <w:szCs w:val="28"/>
        </w:rPr>
        <w:t>作業</w:t>
      </w:r>
      <w:r>
        <w:rPr>
          <w:rFonts w:eastAsia="標楷體" w:hint="eastAsia"/>
          <w:sz w:val="28"/>
          <w:szCs w:val="28"/>
        </w:rPr>
        <w:t>3</w:t>
      </w:r>
      <w:r w:rsidRPr="0089774D">
        <w:rPr>
          <w:rFonts w:eastAsia="標楷體" w:hint="eastAsia"/>
          <w:sz w:val="28"/>
          <w:szCs w:val="28"/>
        </w:rPr>
        <w:t>日前提出申請</w:t>
      </w:r>
      <w:r w:rsidRPr="0089774D">
        <w:rPr>
          <w:rFonts w:eastAsia="標楷體" w:hint="eastAsia"/>
          <w:sz w:val="28"/>
          <w:szCs w:val="28"/>
        </w:rPr>
        <w:t>)</w:t>
      </w:r>
    </w:p>
    <w:p w:rsidR="00AF6B70" w:rsidRPr="002F424C" w:rsidRDefault="00AF6B70" w:rsidP="00AF6B70">
      <w:pPr>
        <w:tabs>
          <w:tab w:val="center" w:pos="5400"/>
          <w:tab w:val="left" w:pos="9792"/>
        </w:tabs>
        <w:spacing w:line="240" w:lineRule="exact"/>
        <w:jc w:val="right"/>
        <w:rPr>
          <w:rFonts w:eastAsia="標楷體"/>
          <w:sz w:val="20"/>
        </w:rPr>
      </w:pPr>
      <w:r w:rsidRPr="006519A4">
        <w:rPr>
          <w:rFonts w:eastAsia="標楷體" w:hint="eastAsia"/>
          <w:color w:val="000000"/>
          <w:sz w:val="20"/>
        </w:rPr>
        <w:t>2</w:t>
      </w:r>
      <w:r w:rsidRPr="006519A4">
        <w:rPr>
          <w:rFonts w:eastAsia="標楷體"/>
          <w:color w:val="000000"/>
          <w:sz w:val="20"/>
        </w:rPr>
        <w:t>02</w:t>
      </w:r>
      <w:r w:rsidR="00F01F25">
        <w:rPr>
          <w:rFonts w:eastAsia="標楷體" w:hint="eastAsia"/>
          <w:color w:val="000000"/>
          <w:sz w:val="20"/>
        </w:rPr>
        <w:t>4</w:t>
      </w:r>
      <w:r w:rsidRPr="006519A4">
        <w:rPr>
          <w:rFonts w:eastAsia="標楷體"/>
          <w:color w:val="000000"/>
          <w:sz w:val="20"/>
        </w:rPr>
        <w:t>.</w:t>
      </w:r>
      <w:r>
        <w:rPr>
          <w:rFonts w:eastAsia="標楷體" w:hint="eastAsia"/>
          <w:color w:val="000000"/>
          <w:sz w:val="20"/>
        </w:rPr>
        <w:t>1</w:t>
      </w:r>
      <w:r w:rsidR="00F01F25">
        <w:rPr>
          <w:rFonts w:eastAsia="標楷體" w:hint="eastAsia"/>
          <w:color w:val="000000"/>
          <w:sz w:val="20"/>
        </w:rPr>
        <w:t>0</w:t>
      </w:r>
      <w:r w:rsidRPr="006519A4">
        <w:rPr>
          <w:rFonts w:eastAsia="標楷體"/>
          <w:color w:val="000000"/>
          <w:sz w:val="20"/>
        </w:rPr>
        <w:t>.</w:t>
      </w:r>
      <w:r w:rsidR="00F01F25">
        <w:rPr>
          <w:rFonts w:eastAsia="標楷體" w:hint="eastAsia"/>
          <w:color w:val="000000"/>
          <w:sz w:val="20"/>
        </w:rPr>
        <w:t>24</w:t>
      </w:r>
      <w:bookmarkStart w:id="0" w:name="_GoBack"/>
      <w:bookmarkEnd w:id="0"/>
      <w:r w:rsidRPr="006519A4">
        <w:rPr>
          <w:rFonts w:eastAsia="標楷體" w:hint="eastAsia"/>
          <w:color w:val="000000"/>
          <w:sz w:val="20"/>
        </w:rPr>
        <w:t>修訂</w:t>
      </w:r>
    </w:p>
    <w:p w:rsidR="00D34E07" w:rsidRPr="002F424C" w:rsidRDefault="00AF6B70" w:rsidP="00AF6B70">
      <w:pPr>
        <w:tabs>
          <w:tab w:val="center" w:pos="5400"/>
          <w:tab w:val="left" w:pos="9792"/>
        </w:tabs>
        <w:spacing w:line="240" w:lineRule="exact"/>
        <w:jc w:val="right"/>
        <w:rPr>
          <w:rFonts w:eastAsia="標楷體"/>
          <w:sz w:val="20"/>
        </w:rPr>
      </w:pPr>
      <w:r w:rsidRPr="002F424C">
        <w:rPr>
          <w:rFonts w:eastAsia="標楷體" w:hint="eastAsia"/>
          <w:sz w:val="20"/>
        </w:rPr>
        <w:t>NO</w:t>
      </w:r>
      <w:r w:rsidRPr="002F424C">
        <w:rPr>
          <w:rFonts w:eastAsia="標楷體" w:hint="eastAsia"/>
          <w:sz w:val="20"/>
        </w:rPr>
        <w:t>：</w:t>
      </w:r>
      <w:r w:rsidRPr="002F424C">
        <w:rPr>
          <w:rFonts w:eastAsia="標楷體" w:hint="eastAsia"/>
          <w:sz w:val="20"/>
        </w:rPr>
        <w:t>ESH-P-10-07</w:t>
      </w:r>
    </w:p>
    <w:tbl>
      <w:tblPr>
        <w:tblW w:w="1045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5"/>
        <w:gridCol w:w="91"/>
        <w:gridCol w:w="2319"/>
        <w:gridCol w:w="1641"/>
        <w:gridCol w:w="627"/>
        <w:gridCol w:w="1351"/>
        <w:gridCol w:w="633"/>
        <w:gridCol w:w="1810"/>
      </w:tblGrid>
      <w:tr w:rsidR="00D34E07" w:rsidRPr="002F424C" w:rsidTr="00D66A7A">
        <w:trPr>
          <w:trHeight w:val="568"/>
        </w:trPr>
        <w:tc>
          <w:tcPr>
            <w:tcW w:w="2076" w:type="dxa"/>
            <w:gridSpan w:val="2"/>
            <w:vAlign w:val="center"/>
          </w:tcPr>
          <w:p w:rsidR="00D34E07" w:rsidRPr="00D34E07" w:rsidRDefault="00D34E07" w:rsidP="00D66A7A">
            <w:pPr>
              <w:jc w:val="distribute"/>
              <w:rPr>
                <w:rFonts w:eastAsia="標楷體"/>
                <w:sz w:val="28"/>
                <w:szCs w:val="28"/>
              </w:rPr>
            </w:pPr>
            <w:r w:rsidRPr="00D34E07">
              <w:rPr>
                <w:rFonts w:eastAsia="標楷體" w:hint="eastAsia"/>
                <w:sz w:val="28"/>
                <w:szCs w:val="28"/>
              </w:rPr>
              <w:t>作</w:t>
            </w:r>
            <w:r w:rsidRPr="00D34E07">
              <w:rPr>
                <w:rFonts w:eastAsia="標楷體" w:hint="eastAsia"/>
                <w:sz w:val="28"/>
                <w:szCs w:val="28"/>
              </w:rPr>
              <w:t xml:space="preserve"> </w:t>
            </w:r>
            <w:r w:rsidRPr="00D34E07">
              <w:rPr>
                <w:rFonts w:eastAsia="標楷體" w:hint="eastAsia"/>
                <w:sz w:val="28"/>
                <w:szCs w:val="28"/>
              </w:rPr>
              <w:t>業</w:t>
            </w:r>
            <w:r w:rsidRPr="00D34E07">
              <w:rPr>
                <w:rFonts w:eastAsia="標楷體" w:hint="eastAsia"/>
                <w:sz w:val="28"/>
                <w:szCs w:val="28"/>
              </w:rPr>
              <w:t xml:space="preserve"> </w:t>
            </w:r>
            <w:r w:rsidRPr="00D34E07">
              <w:rPr>
                <w:rFonts w:eastAsia="標楷體" w:hint="eastAsia"/>
                <w:sz w:val="28"/>
                <w:szCs w:val="28"/>
              </w:rPr>
              <w:t>名</w:t>
            </w:r>
            <w:r w:rsidRPr="00D34E07">
              <w:rPr>
                <w:rFonts w:eastAsia="標楷體" w:hint="eastAsia"/>
                <w:sz w:val="28"/>
                <w:szCs w:val="28"/>
              </w:rPr>
              <w:t xml:space="preserve"> </w:t>
            </w:r>
            <w:r w:rsidRPr="00D34E07">
              <w:rPr>
                <w:rFonts w:eastAsia="標楷體" w:hint="eastAsia"/>
                <w:sz w:val="28"/>
                <w:szCs w:val="28"/>
              </w:rPr>
              <w:t>稱</w:t>
            </w:r>
          </w:p>
        </w:tc>
        <w:tc>
          <w:tcPr>
            <w:tcW w:w="8381" w:type="dxa"/>
            <w:gridSpan w:val="6"/>
          </w:tcPr>
          <w:p w:rsidR="00D34E07" w:rsidRPr="002F424C" w:rsidRDefault="00D34E07" w:rsidP="00D66A7A">
            <w:pPr>
              <w:rPr>
                <w:rFonts w:eastAsia="標楷體"/>
                <w:szCs w:val="24"/>
              </w:rPr>
            </w:pPr>
          </w:p>
        </w:tc>
      </w:tr>
      <w:tr w:rsidR="00D34E07" w:rsidRPr="002F424C" w:rsidTr="00D66A7A">
        <w:trPr>
          <w:trHeight w:val="889"/>
        </w:trPr>
        <w:tc>
          <w:tcPr>
            <w:tcW w:w="2076" w:type="dxa"/>
            <w:gridSpan w:val="2"/>
            <w:vAlign w:val="center"/>
          </w:tcPr>
          <w:p w:rsidR="00D34E07" w:rsidRPr="00D34E07" w:rsidRDefault="00D34E07" w:rsidP="00D66A7A">
            <w:pPr>
              <w:jc w:val="distribute"/>
              <w:rPr>
                <w:rFonts w:eastAsia="標楷體"/>
                <w:sz w:val="28"/>
                <w:szCs w:val="28"/>
              </w:rPr>
            </w:pPr>
            <w:r w:rsidRPr="00D34E07">
              <w:rPr>
                <w:rFonts w:eastAsia="標楷體" w:hint="eastAsia"/>
                <w:sz w:val="28"/>
                <w:szCs w:val="28"/>
              </w:rPr>
              <w:t>作</w:t>
            </w:r>
            <w:r w:rsidRPr="00D34E07">
              <w:rPr>
                <w:rFonts w:eastAsia="標楷體" w:hint="eastAsia"/>
                <w:sz w:val="28"/>
                <w:szCs w:val="28"/>
              </w:rPr>
              <w:t xml:space="preserve"> </w:t>
            </w:r>
            <w:r w:rsidRPr="00D34E07">
              <w:rPr>
                <w:rFonts w:eastAsia="標楷體" w:hint="eastAsia"/>
                <w:sz w:val="28"/>
                <w:szCs w:val="28"/>
              </w:rPr>
              <w:t>業</w:t>
            </w:r>
            <w:r w:rsidRPr="00D34E07">
              <w:rPr>
                <w:rFonts w:eastAsia="標楷體" w:hint="eastAsia"/>
                <w:sz w:val="28"/>
                <w:szCs w:val="28"/>
              </w:rPr>
              <w:t xml:space="preserve"> </w:t>
            </w:r>
            <w:r w:rsidRPr="00D34E07">
              <w:rPr>
                <w:rFonts w:eastAsia="標楷體" w:hint="eastAsia"/>
                <w:sz w:val="28"/>
                <w:szCs w:val="28"/>
              </w:rPr>
              <w:t>時</w:t>
            </w:r>
            <w:r w:rsidRPr="00D34E07">
              <w:rPr>
                <w:rFonts w:eastAsia="標楷體" w:hint="eastAsia"/>
                <w:sz w:val="28"/>
                <w:szCs w:val="28"/>
              </w:rPr>
              <w:t xml:space="preserve"> </w:t>
            </w:r>
            <w:r w:rsidRPr="00D34E07">
              <w:rPr>
                <w:rFonts w:eastAsia="標楷體" w:hint="eastAsia"/>
                <w:sz w:val="28"/>
                <w:szCs w:val="28"/>
              </w:rPr>
              <w:t>間</w:t>
            </w:r>
          </w:p>
        </w:tc>
        <w:tc>
          <w:tcPr>
            <w:tcW w:w="3960" w:type="dxa"/>
            <w:gridSpan w:val="2"/>
          </w:tcPr>
          <w:p w:rsidR="00D34E07" w:rsidRPr="002F424C" w:rsidRDefault="00D34E07" w:rsidP="00D66A7A">
            <w:pPr>
              <w:jc w:val="distribute"/>
              <w:rPr>
                <w:rFonts w:eastAsia="標楷體"/>
                <w:szCs w:val="24"/>
              </w:rPr>
            </w:pPr>
            <w:r w:rsidRPr="002F424C">
              <w:rPr>
                <w:rFonts w:eastAsia="標楷體" w:hint="eastAsia"/>
                <w:szCs w:val="24"/>
              </w:rPr>
              <w:t>自</w:t>
            </w:r>
            <w:r w:rsidRPr="002F424C">
              <w:rPr>
                <w:rFonts w:eastAsia="標楷體" w:hint="eastAsia"/>
                <w:szCs w:val="24"/>
              </w:rPr>
              <w:t xml:space="preserve">  </w:t>
            </w:r>
            <w:r w:rsidRPr="002F424C">
              <w:rPr>
                <w:rFonts w:eastAsia="標楷體" w:hint="eastAsia"/>
                <w:szCs w:val="24"/>
              </w:rPr>
              <w:t>年</w:t>
            </w:r>
            <w:r w:rsidRPr="002F424C">
              <w:rPr>
                <w:rFonts w:eastAsia="標楷體" w:hint="eastAsia"/>
                <w:szCs w:val="24"/>
              </w:rPr>
              <w:t xml:space="preserve">  </w:t>
            </w:r>
            <w:r w:rsidRPr="002F424C">
              <w:rPr>
                <w:rFonts w:eastAsia="標楷體" w:hint="eastAsia"/>
                <w:szCs w:val="24"/>
              </w:rPr>
              <w:t>月</w:t>
            </w:r>
            <w:r w:rsidRPr="002F424C">
              <w:rPr>
                <w:rFonts w:eastAsia="標楷體" w:hint="eastAsia"/>
                <w:szCs w:val="24"/>
              </w:rPr>
              <w:t xml:space="preserve">   </w:t>
            </w:r>
            <w:r w:rsidRPr="002F424C">
              <w:rPr>
                <w:rFonts w:eastAsia="標楷體" w:hint="eastAsia"/>
                <w:szCs w:val="24"/>
              </w:rPr>
              <w:t>日</w:t>
            </w:r>
            <w:r w:rsidRPr="002F424C">
              <w:rPr>
                <w:rFonts w:eastAsia="標楷體" w:hint="eastAsia"/>
                <w:szCs w:val="24"/>
              </w:rPr>
              <w:t xml:space="preserve">   </w:t>
            </w:r>
            <w:r w:rsidRPr="002F424C">
              <w:rPr>
                <w:rFonts w:eastAsia="標楷體" w:hint="eastAsia"/>
                <w:szCs w:val="24"/>
              </w:rPr>
              <w:t>時</w:t>
            </w:r>
            <w:r w:rsidRPr="002F424C">
              <w:rPr>
                <w:rFonts w:eastAsia="標楷體" w:hint="eastAsia"/>
                <w:szCs w:val="24"/>
              </w:rPr>
              <w:t xml:space="preserve">  </w:t>
            </w:r>
            <w:r w:rsidRPr="002F424C">
              <w:rPr>
                <w:rFonts w:eastAsia="標楷體" w:hint="eastAsia"/>
                <w:szCs w:val="24"/>
              </w:rPr>
              <w:t>分</w:t>
            </w:r>
          </w:p>
          <w:p w:rsidR="00D34E07" w:rsidRPr="002F424C" w:rsidRDefault="00D34E07" w:rsidP="00D66A7A">
            <w:pPr>
              <w:jc w:val="distribute"/>
              <w:rPr>
                <w:rFonts w:eastAsia="標楷體"/>
                <w:szCs w:val="24"/>
              </w:rPr>
            </w:pPr>
          </w:p>
          <w:p w:rsidR="00D34E07" w:rsidRPr="002F424C" w:rsidRDefault="00D34E07" w:rsidP="00D66A7A">
            <w:pPr>
              <w:jc w:val="distribute"/>
              <w:rPr>
                <w:rFonts w:eastAsia="標楷體"/>
                <w:szCs w:val="24"/>
              </w:rPr>
            </w:pPr>
            <w:r w:rsidRPr="002F424C">
              <w:rPr>
                <w:rFonts w:eastAsia="標楷體" w:hint="eastAsia"/>
                <w:szCs w:val="24"/>
              </w:rPr>
              <w:t>至</w:t>
            </w:r>
            <w:r w:rsidRPr="002F424C">
              <w:rPr>
                <w:rFonts w:eastAsia="標楷體" w:hint="eastAsia"/>
                <w:szCs w:val="24"/>
              </w:rPr>
              <w:t xml:space="preserve">  </w:t>
            </w:r>
            <w:r w:rsidRPr="002F424C">
              <w:rPr>
                <w:rFonts w:eastAsia="標楷體" w:hint="eastAsia"/>
                <w:szCs w:val="24"/>
              </w:rPr>
              <w:t>年</w:t>
            </w:r>
            <w:r w:rsidRPr="002F424C">
              <w:rPr>
                <w:rFonts w:eastAsia="標楷體" w:hint="eastAsia"/>
                <w:szCs w:val="24"/>
              </w:rPr>
              <w:t xml:space="preserve">  </w:t>
            </w:r>
            <w:r w:rsidRPr="002F424C">
              <w:rPr>
                <w:rFonts w:eastAsia="標楷體" w:hint="eastAsia"/>
                <w:szCs w:val="24"/>
              </w:rPr>
              <w:t>月</w:t>
            </w:r>
            <w:r w:rsidRPr="002F424C">
              <w:rPr>
                <w:rFonts w:eastAsia="標楷體" w:hint="eastAsia"/>
                <w:szCs w:val="24"/>
              </w:rPr>
              <w:t xml:space="preserve">   </w:t>
            </w:r>
            <w:r w:rsidRPr="002F424C">
              <w:rPr>
                <w:rFonts w:eastAsia="標楷體" w:hint="eastAsia"/>
                <w:szCs w:val="24"/>
              </w:rPr>
              <w:t>日</w:t>
            </w:r>
            <w:r w:rsidRPr="002F424C">
              <w:rPr>
                <w:rFonts w:eastAsia="標楷體" w:hint="eastAsia"/>
                <w:szCs w:val="24"/>
              </w:rPr>
              <w:t xml:space="preserve">   </w:t>
            </w:r>
            <w:r w:rsidRPr="002F424C">
              <w:rPr>
                <w:rFonts w:eastAsia="標楷體" w:hint="eastAsia"/>
                <w:szCs w:val="24"/>
              </w:rPr>
              <w:t>時</w:t>
            </w:r>
            <w:r w:rsidRPr="002F424C">
              <w:rPr>
                <w:rFonts w:eastAsia="標楷體" w:hint="eastAsia"/>
                <w:szCs w:val="24"/>
              </w:rPr>
              <w:t xml:space="preserve">  </w:t>
            </w:r>
            <w:r w:rsidRPr="002F424C">
              <w:rPr>
                <w:rFonts w:eastAsia="標楷體" w:hint="eastAsia"/>
                <w:szCs w:val="24"/>
              </w:rPr>
              <w:t>分</w:t>
            </w:r>
          </w:p>
        </w:tc>
        <w:tc>
          <w:tcPr>
            <w:tcW w:w="1978" w:type="dxa"/>
            <w:gridSpan w:val="2"/>
            <w:vAlign w:val="center"/>
          </w:tcPr>
          <w:p w:rsidR="00D34E07" w:rsidRPr="00D34E07" w:rsidRDefault="00D34E07" w:rsidP="00D66A7A">
            <w:pPr>
              <w:jc w:val="distribute"/>
              <w:rPr>
                <w:rFonts w:eastAsia="標楷體"/>
                <w:sz w:val="28"/>
                <w:szCs w:val="28"/>
              </w:rPr>
            </w:pPr>
            <w:r w:rsidRPr="00D34E07">
              <w:rPr>
                <w:rFonts w:eastAsia="標楷體" w:hint="eastAsia"/>
                <w:sz w:val="28"/>
                <w:szCs w:val="28"/>
              </w:rPr>
              <w:t>作</w:t>
            </w:r>
            <w:r w:rsidRPr="00D34E07">
              <w:rPr>
                <w:rFonts w:eastAsia="標楷體" w:hint="eastAsia"/>
                <w:sz w:val="28"/>
                <w:szCs w:val="28"/>
              </w:rPr>
              <w:t xml:space="preserve"> </w:t>
            </w:r>
            <w:r w:rsidRPr="00D34E07">
              <w:rPr>
                <w:rFonts w:eastAsia="標楷體" w:hint="eastAsia"/>
                <w:sz w:val="28"/>
                <w:szCs w:val="28"/>
              </w:rPr>
              <w:t>業</w:t>
            </w:r>
            <w:r w:rsidRPr="00D34E07">
              <w:rPr>
                <w:rFonts w:eastAsia="標楷體" w:hint="eastAsia"/>
                <w:sz w:val="28"/>
                <w:szCs w:val="28"/>
              </w:rPr>
              <w:t xml:space="preserve"> </w:t>
            </w:r>
            <w:r w:rsidRPr="00D34E07">
              <w:rPr>
                <w:rFonts w:eastAsia="標楷體" w:hint="eastAsia"/>
                <w:sz w:val="28"/>
                <w:szCs w:val="28"/>
              </w:rPr>
              <w:t>地</w:t>
            </w:r>
            <w:r w:rsidRPr="00D34E07">
              <w:rPr>
                <w:rFonts w:eastAsia="標楷體" w:hint="eastAsia"/>
                <w:sz w:val="28"/>
                <w:szCs w:val="28"/>
              </w:rPr>
              <w:t xml:space="preserve"> </w:t>
            </w:r>
            <w:r w:rsidRPr="00D34E07">
              <w:rPr>
                <w:rFonts w:eastAsia="標楷體" w:hint="eastAsia"/>
                <w:sz w:val="28"/>
                <w:szCs w:val="28"/>
              </w:rPr>
              <w:t>點</w:t>
            </w:r>
          </w:p>
        </w:tc>
        <w:tc>
          <w:tcPr>
            <w:tcW w:w="2443" w:type="dxa"/>
            <w:gridSpan w:val="2"/>
          </w:tcPr>
          <w:p w:rsidR="00D34E07" w:rsidRPr="002F424C" w:rsidRDefault="00D34E07" w:rsidP="00D66A7A">
            <w:pPr>
              <w:rPr>
                <w:rFonts w:eastAsia="標楷體"/>
                <w:szCs w:val="24"/>
              </w:rPr>
            </w:pPr>
          </w:p>
        </w:tc>
      </w:tr>
      <w:tr w:rsidR="00D34E07" w:rsidRPr="002F424C" w:rsidTr="00D66A7A">
        <w:trPr>
          <w:trHeight w:val="1013"/>
        </w:trPr>
        <w:tc>
          <w:tcPr>
            <w:tcW w:w="2076" w:type="dxa"/>
            <w:gridSpan w:val="2"/>
          </w:tcPr>
          <w:p w:rsidR="00D34E07" w:rsidRPr="00D34E07" w:rsidRDefault="00D34E07" w:rsidP="00D66A7A">
            <w:pPr>
              <w:jc w:val="distribute"/>
              <w:rPr>
                <w:rFonts w:eastAsia="標楷體"/>
                <w:sz w:val="28"/>
                <w:szCs w:val="28"/>
              </w:rPr>
            </w:pPr>
            <w:r w:rsidRPr="00D34E07">
              <w:rPr>
                <w:rFonts w:eastAsia="標楷體" w:hint="eastAsia"/>
                <w:sz w:val="28"/>
                <w:szCs w:val="28"/>
              </w:rPr>
              <w:t>承攬商</w:t>
            </w:r>
          </w:p>
          <w:p w:rsidR="00D34E07" w:rsidRPr="00D34E07" w:rsidRDefault="00D34E07" w:rsidP="00D66A7A">
            <w:pPr>
              <w:jc w:val="distribute"/>
              <w:rPr>
                <w:rFonts w:eastAsia="標楷體"/>
                <w:sz w:val="28"/>
                <w:szCs w:val="28"/>
              </w:rPr>
            </w:pPr>
            <w:r w:rsidRPr="00D34E07">
              <w:rPr>
                <w:rFonts w:eastAsia="標楷體" w:hint="eastAsia"/>
                <w:sz w:val="28"/>
                <w:szCs w:val="28"/>
              </w:rPr>
              <w:t>名稱</w:t>
            </w:r>
          </w:p>
        </w:tc>
        <w:tc>
          <w:tcPr>
            <w:tcW w:w="3960" w:type="dxa"/>
            <w:gridSpan w:val="2"/>
          </w:tcPr>
          <w:p w:rsidR="00D34E07" w:rsidRPr="002F424C" w:rsidRDefault="00D34E07" w:rsidP="00D66A7A">
            <w:pPr>
              <w:jc w:val="distribute"/>
              <w:rPr>
                <w:rFonts w:eastAsia="標楷體"/>
                <w:szCs w:val="24"/>
              </w:rPr>
            </w:pPr>
          </w:p>
        </w:tc>
        <w:tc>
          <w:tcPr>
            <w:tcW w:w="1978" w:type="dxa"/>
            <w:gridSpan w:val="2"/>
            <w:vAlign w:val="center"/>
          </w:tcPr>
          <w:p w:rsidR="00D34E07" w:rsidRPr="00D34E07" w:rsidRDefault="00D34E07" w:rsidP="00D66A7A">
            <w:pPr>
              <w:jc w:val="distribute"/>
              <w:rPr>
                <w:rFonts w:eastAsia="標楷體"/>
                <w:sz w:val="28"/>
                <w:szCs w:val="28"/>
              </w:rPr>
            </w:pPr>
            <w:r w:rsidRPr="00D34E07">
              <w:rPr>
                <w:rFonts w:eastAsia="標楷體" w:hint="eastAsia"/>
                <w:sz w:val="28"/>
                <w:szCs w:val="28"/>
              </w:rPr>
              <w:t>承攬商電話</w:t>
            </w:r>
          </w:p>
        </w:tc>
        <w:tc>
          <w:tcPr>
            <w:tcW w:w="2443" w:type="dxa"/>
            <w:gridSpan w:val="2"/>
          </w:tcPr>
          <w:p w:rsidR="00D34E07" w:rsidRPr="002F424C" w:rsidRDefault="00D34E07" w:rsidP="00D66A7A">
            <w:pPr>
              <w:rPr>
                <w:rFonts w:eastAsia="標楷體"/>
                <w:szCs w:val="24"/>
              </w:rPr>
            </w:pPr>
          </w:p>
        </w:tc>
      </w:tr>
      <w:tr w:rsidR="00D34E07" w:rsidRPr="002F424C" w:rsidTr="00D66A7A">
        <w:trPr>
          <w:trHeight w:val="631"/>
        </w:trPr>
        <w:tc>
          <w:tcPr>
            <w:tcW w:w="2076" w:type="dxa"/>
            <w:gridSpan w:val="2"/>
          </w:tcPr>
          <w:p w:rsidR="00D34E07" w:rsidRPr="00D34E07" w:rsidRDefault="00D34E07" w:rsidP="00D66A7A">
            <w:pPr>
              <w:jc w:val="distribute"/>
              <w:rPr>
                <w:rFonts w:eastAsia="標楷體"/>
                <w:sz w:val="28"/>
                <w:szCs w:val="28"/>
              </w:rPr>
            </w:pPr>
            <w:r w:rsidRPr="00D34E07">
              <w:rPr>
                <w:rFonts w:eastAsia="標楷體" w:hint="eastAsia"/>
                <w:sz w:val="28"/>
                <w:szCs w:val="28"/>
              </w:rPr>
              <w:t>承攬商現場</w:t>
            </w:r>
          </w:p>
          <w:p w:rsidR="00D34E07" w:rsidRPr="00D34E07" w:rsidRDefault="00D34E07" w:rsidP="00D66A7A">
            <w:pPr>
              <w:jc w:val="distribute"/>
              <w:rPr>
                <w:rFonts w:eastAsia="標楷體"/>
                <w:sz w:val="28"/>
                <w:szCs w:val="28"/>
              </w:rPr>
            </w:pPr>
            <w:r w:rsidRPr="00D34E07">
              <w:rPr>
                <w:rFonts w:eastAsia="標楷體" w:hint="eastAsia"/>
                <w:sz w:val="28"/>
                <w:szCs w:val="28"/>
              </w:rPr>
              <w:t>負責人</w:t>
            </w:r>
          </w:p>
        </w:tc>
        <w:tc>
          <w:tcPr>
            <w:tcW w:w="3960" w:type="dxa"/>
            <w:gridSpan w:val="2"/>
          </w:tcPr>
          <w:p w:rsidR="00D34E07" w:rsidRPr="002F424C" w:rsidRDefault="00D34E07" w:rsidP="00D66A7A">
            <w:pPr>
              <w:jc w:val="distribute"/>
              <w:rPr>
                <w:rFonts w:eastAsia="標楷體"/>
                <w:szCs w:val="24"/>
              </w:rPr>
            </w:pPr>
          </w:p>
        </w:tc>
        <w:tc>
          <w:tcPr>
            <w:tcW w:w="1978" w:type="dxa"/>
            <w:gridSpan w:val="2"/>
            <w:vAlign w:val="center"/>
          </w:tcPr>
          <w:p w:rsidR="00D34E07" w:rsidRPr="00D34E07" w:rsidRDefault="00D34E07" w:rsidP="00D66A7A">
            <w:pPr>
              <w:jc w:val="distribute"/>
              <w:rPr>
                <w:rFonts w:eastAsia="標楷體"/>
                <w:sz w:val="28"/>
                <w:szCs w:val="28"/>
              </w:rPr>
            </w:pPr>
            <w:r w:rsidRPr="00D34E07">
              <w:rPr>
                <w:rFonts w:eastAsia="標楷體" w:hint="eastAsia"/>
                <w:sz w:val="28"/>
                <w:szCs w:val="28"/>
              </w:rPr>
              <w:t>行</w:t>
            </w:r>
            <w:r w:rsidRPr="00D34E07">
              <w:rPr>
                <w:rFonts w:eastAsia="標楷體" w:hint="eastAsia"/>
                <w:sz w:val="28"/>
                <w:szCs w:val="28"/>
              </w:rPr>
              <w:t xml:space="preserve"> </w:t>
            </w:r>
            <w:r w:rsidRPr="00D34E07">
              <w:rPr>
                <w:rFonts w:eastAsia="標楷體" w:hint="eastAsia"/>
                <w:sz w:val="28"/>
                <w:szCs w:val="28"/>
              </w:rPr>
              <w:t>動</w:t>
            </w:r>
            <w:r w:rsidRPr="00D34E07">
              <w:rPr>
                <w:rFonts w:eastAsia="標楷體" w:hint="eastAsia"/>
                <w:sz w:val="28"/>
                <w:szCs w:val="28"/>
              </w:rPr>
              <w:t xml:space="preserve"> </w:t>
            </w:r>
            <w:r w:rsidRPr="00D34E07">
              <w:rPr>
                <w:rFonts w:eastAsia="標楷體" w:hint="eastAsia"/>
                <w:sz w:val="28"/>
                <w:szCs w:val="28"/>
              </w:rPr>
              <w:t>電</w:t>
            </w:r>
            <w:r w:rsidRPr="00D34E07">
              <w:rPr>
                <w:rFonts w:eastAsia="標楷體" w:hint="eastAsia"/>
                <w:sz w:val="28"/>
                <w:szCs w:val="28"/>
              </w:rPr>
              <w:t xml:space="preserve"> </w:t>
            </w:r>
            <w:r w:rsidRPr="00D34E07">
              <w:rPr>
                <w:rFonts w:eastAsia="標楷體" w:hint="eastAsia"/>
                <w:sz w:val="28"/>
                <w:szCs w:val="28"/>
              </w:rPr>
              <w:t>話</w:t>
            </w:r>
          </w:p>
        </w:tc>
        <w:tc>
          <w:tcPr>
            <w:tcW w:w="2443" w:type="dxa"/>
            <w:gridSpan w:val="2"/>
          </w:tcPr>
          <w:p w:rsidR="00D34E07" w:rsidRPr="002F424C" w:rsidRDefault="00D34E07" w:rsidP="00D66A7A">
            <w:pPr>
              <w:rPr>
                <w:rFonts w:eastAsia="標楷體"/>
                <w:szCs w:val="24"/>
              </w:rPr>
            </w:pPr>
          </w:p>
        </w:tc>
      </w:tr>
      <w:tr w:rsidR="00D34E07" w:rsidRPr="002F424C" w:rsidTr="00D66A7A">
        <w:trPr>
          <w:cantSplit/>
          <w:trHeight w:val="2638"/>
        </w:trPr>
        <w:tc>
          <w:tcPr>
            <w:tcW w:w="10457" w:type="dxa"/>
            <w:gridSpan w:val="8"/>
            <w:vAlign w:val="center"/>
          </w:tcPr>
          <w:p w:rsidR="00D34E07" w:rsidRPr="008B5623" w:rsidRDefault="00D34E07" w:rsidP="008B5623">
            <w:pPr>
              <w:suppressAutoHyphens/>
              <w:autoSpaceDN w:val="0"/>
              <w:spacing w:line="0" w:lineRule="atLeast"/>
              <w:jc w:val="both"/>
              <w:textAlignment w:val="baseline"/>
              <w:rPr>
                <w:rFonts w:eastAsia="標楷體"/>
                <w:color w:val="000000"/>
                <w:kern w:val="3"/>
              </w:rPr>
            </w:pPr>
            <w:r w:rsidRPr="008B5623">
              <w:rPr>
                <w:rFonts w:eastAsia="標楷體" w:hint="eastAsia"/>
                <w:color w:val="000000"/>
                <w:kern w:val="3"/>
              </w:rPr>
              <w:t>承攬商遵守事項：</w:t>
            </w:r>
          </w:p>
          <w:p w:rsidR="00D34E07" w:rsidRPr="006519A4" w:rsidRDefault="00D34E07" w:rsidP="008B5623">
            <w:pPr>
              <w:suppressAutoHyphens/>
              <w:autoSpaceDN w:val="0"/>
              <w:spacing w:line="0" w:lineRule="atLeast"/>
              <w:ind w:left="180" w:hangingChars="75" w:hanging="180"/>
              <w:jc w:val="both"/>
              <w:textAlignment w:val="baseline"/>
              <w:rPr>
                <w:rFonts w:eastAsia="標楷體"/>
                <w:color w:val="000000"/>
                <w:kern w:val="3"/>
              </w:rPr>
            </w:pPr>
            <w:r w:rsidRPr="006519A4">
              <w:rPr>
                <w:rFonts w:eastAsia="標楷體"/>
                <w:color w:val="000000"/>
                <w:kern w:val="3"/>
              </w:rPr>
              <w:t>1.</w:t>
            </w:r>
            <w:r w:rsidRPr="006519A4">
              <w:rPr>
                <w:rFonts w:eastAsia="標楷體"/>
                <w:color w:val="000000"/>
                <w:kern w:val="3"/>
              </w:rPr>
              <w:t>必須檢附【</w:t>
            </w:r>
            <w:r w:rsidRPr="006519A4">
              <w:rPr>
                <w:rFonts w:eastAsia="標楷體"/>
                <w:color w:val="000000"/>
                <w:kern w:val="3"/>
              </w:rPr>
              <w:t>1</w:t>
            </w:r>
            <w:r w:rsidRPr="006519A4">
              <w:rPr>
                <w:rFonts w:eastAsia="標楷體"/>
                <w:color w:val="000000"/>
                <w:kern w:val="3"/>
              </w:rPr>
              <w:t>】吊籠合格證</w:t>
            </w:r>
            <w:r w:rsidRPr="006519A4">
              <w:rPr>
                <w:rFonts w:eastAsia="標楷體"/>
                <w:color w:val="000000"/>
                <w:kern w:val="3"/>
              </w:rPr>
              <w:t xml:space="preserve"> </w:t>
            </w:r>
            <w:r w:rsidRPr="006519A4">
              <w:rPr>
                <w:rFonts w:eastAsia="標楷體"/>
                <w:color w:val="000000"/>
                <w:kern w:val="3"/>
              </w:rPr>
              <w:t>【</w:t>
            </w:r>
            <w:r w:rsidRPr="006519A4">
              <w:rPr>
                <w:rFonts w:eastAsia="標楷體"/>
                <w:color w:val="000000"/>
                <w:kern w:val="3"/>
              </w:rPr>
              <w:t>2</w:t>
            </w:r>
            <w:r w:rsidRPr="006519A4">
              <w:rPr>
                <w:rFonts w:eastAsia="標楷體"/>
                <w:color w:val="000000"/>
                <w:kern w:val="3"/>
              </w:rPr>
              <w:t>】</w:t>
            </w:r>
            <w:r w:rsidRPr="006519A4">
              <w:rPr>
                <w:rFonts w:eastAsia="標楷體" w:hint="eastAsia"/>
                <w:color w:val="000000"/>
                <w:kern w:val="3"/>
              </w:rPr>
              <w:t>吊籠</w:t>
            </w:r>
            <w:r w:rsidRPr="006519A4">
              <w:rPr>
                <w:rFonts w:eastAsia="標楷體"/>
                <w:color w:val="000000"/>
                <w:kern w:val="3"/>
              </w:rPr>
              <w:t>操作人員合格證書，作業時需備份檢查。</w:t>
            </w:r>
          </w:p>
          <w:p w:rsidR="00D34E07" w:rsidRPr="006519A4" w:rsidRDefault="00D34E07" w:rsidP="008B5623">
            <w:pPr>
              <w:suppressAutoHyphens/>
              <w:autoSpaceDN w:val="0"/>
              <w:spacing w:line="0" w:lineRule="atLeast"/>
              <w:jc w:val="both"/>
              <w:textAlignment w:val="baseline"/>
              <w:rPr>
                <w:rFonts w:eastAsia="標楷體"/>
                <w:color w:val="000000"/>
                <w:kern w:val="3"/>
              </w:rPr>
            </w:pPr>
            <w:r w:rsidRPr="006519A4">
              <w:rPr>
                <w:rFonts w:eastAsia="標楷體"/>
                <w:color w:val="000000"/>
                <w:kern w:val="3"/>
              </w:rPr>
              <w:t>2.</w:t>
            </w:r>
            <w:r w:rsidRPr="006519A4">
              <w:rPr>
                <w:rFonts w:eastAsia="標楷體"/>
                <w:color w:val="000000"/>
                <w:kern w:val="3"/>
              </w:rPr>
              <w:t>對於有車輛出入、使用及鄰接道路作業之工作場所，應設置交通號誌、標示或柵欄。</w:t>
            </w:r>
          </w:p>
          <w:p w:rsidR="00D34E07" w:rsidRPr="006519A4" w:rsidRDefault="00D34E07" w:rsidP="008B5623">
            <w:pPr>
              <w:suppressAutoHyphens/>
              <w:autoSpaceDN w:val="0"/>
              <w:spacing w:line="0" w:lineRule="atLeast"/>
              <w:jc w:val="both"/>
              <w:textAlignment w:val="baseline"/>
              <w:rPr>
                <w:rFonts w:eastAsia="標楷體"/>
                <w:color w:val="000000"/>
                <w:kern w:val="3"/>
              </w:rPr>
            </w:pPr>
            <w:r w:rsidRPr="006519A4">
              <w:rPr>
                <w:rFonts w:eastAsia="標楷體"/>
                <w:color w:val="000000"/>
                <w:kern w:val="3"/>
              </w:rPr>
              <w:t>3.</w:t>
            </w:r>
            <w:r w:rsidRPr="006519A4">
              <w:rPr>
                <w:rFonts w:eastAsia="標楷體"/>
                <w:color w:val="000000"/>
                <w:kern w:val="3"/>
              </w:rPr>
              <w:t>勞工於吊籠工作台上作業時，應使勞工佩戴安全帽及符合國家標準規定</w:t>
            </w:r>
            <w:r w:rsidRPr="006519A4">
              <w:rPr>
                <w:rFonts w:eastAsia="標楷體"/>
                <w:color w:val="000000"/>
                <w:kern w:val="3"/>
              </w:rPr>
              <w:t>CNS14253</w:t>
            </w:r>
            <w:r w:rsidRPr="006519A4">
              <w:rPr>
                <w:rFonts w:eastAsia="標楷體"/>
                <w:color w:val="000000"/>
                <w:kern w:val="3"/>
              </w:rPr>
              <w:t>之背負式安全帶。</w:t>
            </w:r>
          </w:p>
          <w:p w:rsidR="00D34E07" w:rsidRPr="006519A4" w:rsidRDefault="00D34E07" w:rsidP="008B5623">
            <w:pPr>
              <w:suppressAutoHyphens/>
              <w:autoSpaceDN w:val="0"/>
              <w:spacing w:line="0" w:lineRule="atLeast"/>
              <w:jc w:val="both"/>
              <w:textAlignment w:val="baseline"/>
              <w:rPr>
                <w:rFonts w:eastAsia="標楷體"/>
                <w:color w:val="000000"/>
                <w:kern w:val="3"/>
              </w:rPr>
            </w:pPr>
            <w:r w:rsidRPr="006519A4">
              <w:rPr>
                <w:rFonts w:eastAsia="標楷體"/>
                <w:color w:val="000000"/>
                <w:kern w:val="3"/>
              </w:rPr>
              <w:t>4.</w:t>
            </w:r>
            <w:r w:rsidRPr="006519A4">
              <w:rPr>
                <w:rFonts w:eastAsia="標楷體"/>
                <w:color w:val="000000"/>
                <w:kern w:val="3"/>
              </w:rPr>
              <w:t>確認吊籠固定位置是否堅固、錨定是否適當，足以承受整體之工作載重。</w:t>
            </w:r>
          </w:p>
          <w:p w:rsidR="00D34E07" w:rsidRPr="006519A4" w:rsidRDefault="00D34E07" w:rsidP="008B5623">
            <w:pPr>
              <w:suppressAutoHyphens/>
              <w:autoSpaceDN w:val="0"/>
              <w:spacing w:line="0" w:lineRule="atLeast"/>
              <w:jc w:val="both"/>
              <w:textAlignment w:val="baseline"/>
              <w:rPr>
                <w:rFonts w:eastAsia="標楷體"/>
                <w:color w:val="000000"/>
                <w:kern w:val="3"/>
              </w:rPr>
            </w:pPr>
            <w:r w:rsidRPr="006519A4">
              <w:rPr>
                <w:rFonts w:eastAsia="標楷體"/>
                <w:color w:val="000000"/>
                <w:kern w:val="3"/>
              </w:rPr>
              <w:t>5.</w:t>
            </w:r>
            <w:r w:rsidRPr="006519A4">
              <w:rPr>
                <w:rFonts w:eastAsia="標楷體"/>
                <w:color w:val="000000"/>
                <w:kern w:val="3"/>
              </w:rPr>
              <w:t>吊籠使用時，應禁止無關人員進入作業場所下方之危險區域，並設置警告標示。</w:t>
            </w:r>
          </w:p>
          <w:p w:rsidR="00D34E07" w:rsidRPr="006519A4" w:rsidRDefault="00D34E07" w:rsidP="008B5623">
            <w:pPr>
              <w:suppressAutoHyphens/>
              <w:autoSpaceDN w:val="0"/>
              <w:spacing w:line="0" w:lineRule="atLeast"/>
              <w:jc w:val="both"/>
              <w:textAlignment w:val="baseline"/>
              <w:rPr>
                <w:rFonts w:eastAsia="標楷體"/>
                <w:color w:val="000000"/>
                <w:kern w:val="3"/>
              </w:rPr>
            </w:pPr>
            <w:r w:rsidRPr="006519A4">
              <w:rPr>
                <w:rFonts w:eastAsia="標楷體"/>
                <w:color w:val="000000"/>
                <w:kern w:val="3"/>
              </w:rPr>
              <w:t>6.</w:t>
            </w:r>
            <w:r w:rsidRPr="006519A4">
              <w:rPr>
                <w:rFonts w:eastAsia="標楷體"/>
                <w:color w:val="000000"/>
                <w:kern w:val="3"/>
              </w:rPr>
              <w:t>吊籠之使用，不可超出其積載荷重，並保持水平。</w:t>
            </w:r>
          </w:p>
          <w:p w:rsidR="00D34E07" w:rsidRPr="006519A4" w:rsidRDefault="00D34E07" w:rsidP="008B5623">
            <w:pPr>
              <w:suppressAutoHyphens/>
              <w:autoSpaceDN w:val="0"/>
              <w:spacing w:line="0" w:lineRule="atLeast"/>
              <w:jc w:val="both"/>
              <w:textAlignment w:val="baseline"/>
              <w:rPr>
                <w:rFonts w:eastAsia="標楷體"/>
                <w:color w:val="000000"/>
                <w:kern w:val="3"/>
              </w:rPr>
            </w:pPr>
            <w:r w:rsidRPr="006519A4">
              <w:rPr>
                <w:rFonts w:eastAsia="標楷體"/>
                <w:color w:val="000000"/>
                <w:kern w:val="3"/>
              </w:rPr>
              <w:t>7.</w:t>
            </w:r>
            <w:r w:rsidRPr="006519A4">
              <w:rPr>
                <w:rFonts w:eastAsia="標楷體"/>
                <w:color w:val="000000"/>
                <w:kern w:val="3"/>
              </w:rPr>
              <w:t>吊籠工作台上，不得設置或放置腳墊、梯子等供勞工使用。</w:t>
            </w:r>
          </w:p>
          <w:p w:rsidR="00D34E07" w:rsidRPr="006519A4" w:rsidRDefault="00D34E07" w:rsidP="008B5623">
            <w:pPr>
              <w:suppressAutoHyphens/>
              <w:autoSpaceDN w:val="0"/>
              <w:spacing w:line="0" w:lineRule="atLeast"/>
              <w:jc w:val="both"/>
              <w:textAlignment w:val="baseline"/>
              <w:rPr>
                <w:rFonts w:eastAsia="標楷體"/>
                <w:color w:val="000000"/>
                <w:kern w:val="3"/>
              </w:rPr>
            </w:pPr>
            <w:r w:rsidRPr="006519A4">
              <w:rPr>
                <w:rFonts w:eastAsia="標楷體"/>
                <w:color w:val="000000"/>
                <w:kern w:val="3"/>
              </w:rPr>
              <w:t>8.</w:t>
            </w:r>
            <w:r w:rsidRPr="006519A4">
              <w:rPr>
                <w:rFonts w:eastAsia="標楷體"/>
                <w:color w:val="000000"/>
                <w:kern w:val="3"/>
              </w:rPr>
              <w:t>強風或大雨等惡烈氣候下，有導致作業危險之虞時，應禁止工作。</w:t>
            </w:r>
          </w:p>
          <w:p w:rsidR="00D34E07" w:rsidRPr="006519A4" w:rsidRDefault="00D34E07" w:rsidP="008B5623">
            <w:pPr>
              <w:suppressAutoHyphens/>
              <w:autoSpaceDN w:val="0"/>
              <w:spacing w:line="0" w:lineRule="atLeast"/>
              <w:jc w:val="both"/>
              <w:textAlignment w:val="baseline"/>
              <w:rPr>
                <w:rFonts w:eastAsia="標楷體"/>
                <w:color w:val="000000"/>
                <w:kern w:val="3"/>
              </w:rPr>
            </w:pPr>
            <w:r w:rsidRPr="006519A4">
              <w:rPr>
                <w:rFonts w:eastAsia="標楷體"/>
                <w:color w:val="000000"/>
                <w:kern w:val="3"/>
              </w:rPr>
              <w:t>9.</w:t>
            </w:r>
            <w:r w:rsidRPr="006519A4">
              <w:rPr>
                <w:rFonts w:eastAsia="標楷體"/>
                <w:color w:val="000000"/>
                <w:kern w:val="3"/>
              </w:rPr>
              <w:t>發包單位如發現違反第</w:t>
            </w:r>
            <w:r w:rsidRPr="006519A4">
              <w:rPr>
                <w:rFonts w:eastAsia="標楷體"/>
                <w:color w:val="000000"/>
                <w:kern w:val="3"/>
              </w:rPr>
              <w:t>1</w:t>
            </w:r>
            <w:r w:rsidRPr="006519A4">
              <w:rPr>
                <w:rFonts w:eastAsia="標楷體"/>
                <w:color w:val="000000"/>
                <w:kern w:val="3"/>
              </w:rPr>
              <w:t>項之規定者，不允許該機具進入</w:t>
            </w:r>
            <w:r w:rsidRPr="008B5623">
              <w:rPr>
                <w:rFonts w:eastAsia="標楷體" w:hint="eastAsia"/>
                <w:color w:val="000000"/>
                <w:kern w:val="3"/>
              </w:rPr>
              <w:t>本校</w:t>
            </w:r>
            <w:r w:rsidRPr="006519A4">
              <w:rPr>
                <w:rFonts w:eastAsia="標楷體"/>
                <w:color w:val="000000"/>
                <w:kern w:val="3"/>
              </w:rPr>
              <w:t>工作。</w:t>
            </w:r>
          </w:p>
          <w:p w:rsidR="00D34E07" w:rsidRPr="008B5623" w:rsidRDefault="00D34E07" w:rsidP="008B5623">
            <w:pPr>
              <w:suppressAutoHyphens/>
              <w:autoSpaceDN w:val="0"/>
              <w:spacing w:line="0" w:lineRule="atLeast"/>
              <w:textAlignment w:val="baseline"/>
              <w:rPr>
                <w:rFonts w:eastAsia="標楷體"/>
                <w:color w:val="000000"/>
                <w:kern w:val="3"/>
              </w:rPr>
            </w:pPr>
            <w:r w:rsidRPr="008B5623">
              <w:rPr>
                <w:rFonts w:eastAsia="標楷體"/>
                <w:color w:val="000000"/>
                <w:kern w:val="3"/>
              </w:rPr>
              <w:t>10.</w:t>
            </w:r>
            <w:r w:rsidRPr="008B5623">
              <w:rPr>
                <w:rFonts w:eastAsia="標楷體"/>
                <w:color w:val="000000"/>
                <w:kern w:val="3"/>
              </w:rPr>
              <w:t>作業前須另填具「吊籠作業前檢點表」，確認無誤後始得作業。</w:t>
            </w:r>
          </w:p>
          <w:p w:rsidR="00D34E07" w:rsidRPr="008B5623" w:rsidRDefault="00D34E07" w:rsidP="008B5623">
            <w:pPr>
              <w:suppressAutoHyphens/>
              <w:autoSpaceDN w:val="0"/>
              <w:spacing w:line="0" w:lineRule="atLeast"/>
              <w:textAlignment w:val="baseline"/>
              <w:rPr>
                <w:rFonts w:eastAsia="標楷體"/>
                <w:color w:val="000000"/>
                <w:kern w:val="3"/>
              </w:rPr>
            </w:pPr>
            <w:r w:rsidRPr="008B5623">
              <w:rPr>
                <w:rFonts w:eastAsia="標楷體" w:hint="eastAsia"/>
                <w:color w:val="000000"/>
                <w:kern w:val="3"/>
              </w:rPr>
              <w:t xml:space="preserve">11. </w:t>
            </w:r>
            <w:r w:rsidRPr="008B5623">
              <w:rPr>
                <w:rFonts w:eastAsia="標楷體" w:hint="eastAsia"/>
                <w:color w:val="000000"/>
                <w:kern w:val="3"/>
              </w:rPr>
              <w:t>作業前提醒承攬商逕向職安署北區職業安全衛生中心危險作業線上通報。</w:t>
            </w:r>
          </w:p>
        </w:tc>
      </w:tr>
      <w:tr w:rsidR="00D34E07" w:rsidRPr="002F424C" w:rsidTr="00D66A7A">
        <w:trPr>
          <w:cantSplit/>
          <w:trHeight w:val="892"/>
        </w:trPr>
        <w:tc>
          <w:tcPr>
            <w:tcW w:w="2076" w:type="dxa"/>
            <w:gridSpan w:val="2"/>
          </w:tcPr>
          <w:p w:rsidR="00D34E07" w:rsidRPr="002F424C" w:rsidRDefault="00D34E07" w:rsidP="00D66A7A">
            <w:pPr>
              <w:jc w:val="distribute"/>
              <w:rPr>
                <w:rFonts w:eastAsia="標楷體"/>
                <w:szCs w:val="24"/>
              </w:rPr>
            </w:pPr>
            <w:r w:rsidRPr="002F424C">
              <w:rPr>
                <w:rFonts w:eastAsia="標楷體" w:hint="eastAsia"/>
                <w:szCs w:val="24"/>
              </w:rPr>
              <w:t>承</w:t>
            </w:r>
            <w:r w:rsidRPr="002F424C">
              <w:rPr>
                <w:rFonts w:eastAsia="標楷體" w:hint="eastAsia"/>
                <w:szCs w:val="24"/>
              </w:rPr>
              <w:t xml:space="preserve">   </w:t>
            </w:r>
            <w:r w:rsidRPr="002F424C">
              <w:rPr>
                <w:rFonts w:eastAsia="標楷體" w:hint="eastAsia"/>
                <w:szCs w:val="24"/>
              </w:rPr>
              <w:t>攬</w:t>
            </w:r>
            <w:r w:rsidRPr="002F424C">
              <w:rPr>
                <w:rFonts w:eastAsia="標楷體" w:hint="eastAsia"/>
                <w:szCs w:val="24"/>
              </w:rPr>
              <w:t xml:space="preserve">   </w:t>
            </w:r>
            <w:r w:rsidRPr="002F424C">
              <w:rPr>
                <w:rFonts w:eastAsia="標楷體" w:hint="eastAsia"/>
                <w:szCs w:val="24"/>
              </w:rPr>
              <w:t>商</w:t>
            </w:r>
          </w:p>
          <w:p w:rsidR="00D34E07" w:rsidRPr="002F424C" w:rsidRDefault="00D34E07" w:rsidP="00D66A7A">
            <w:pPr>
              <w:jc w:val="distribute"/>
              <w:rPr>
                <w:rFonts w:eastAsia="標楷體"/>
                <w:szCs w:val="24"/>
              </w:rPr>
            </w:pPr>
            <w:r w:rsidRPr="002F424C">
              <w:rPr>
                <w:rFonts w:eastAsia="標楷體" w:hint="eastAsia"/>
                <w:szCs w:val="24"/>
              </w:rPr>
              <w:t>檢附資料</w:t>
            </w:r>
          </w:p>
        </w:tc>
        <w:tc>
          <w:tcPr>
            <w:tcW w:w="8381" w:type="dxa"/>
            <w:gridSpan w:val="6"/>
            <w:vAlign w:val="center"/>
          </w:tcPr>
          <w:p w:rsidR="00D34E07" w:rsidRPr="006519A4" w:rsidRDefault="00D34E07" w:rsidP="00D34E07">
            <w:pPr>
              <w:numPr>
                <w:ilvl w:val="0"/>
                <w:numId w:val="1"/>
              </w:numPr>
              <w:jc w:val="both"/>
              <w:rPr>
                <w:rFonts w:eastAsia="標楷體"/>
                <w:color w:val="000000"/>
                <w:szCs w:val="24"/>
              </w:rPr>
            </w:pPr>
            <w:r w:rsidRPr="006519A4">
              <w:rPr>
                <w:rFonts w:eastAsia="標楷體" w:hint="eastAsia"/>
                <w:color w:val="000000"/>
                <w:szCs w:val="24"/>
              </w:rPr>
              <w:t>國立清華大學危害因素告知單〈</w:t>
            </w:r>
            <w:r w:rsidRPr="006519A4">
              <w:rPr>
                <w:rFonts w:eastAsia="標楷體" w:hint="eastAsia"/>
                <w:color w:val="000000"/>
                <w:szCs w:val="24"/>
              </w:rPr>
              <w:t>NO</w:t>
            </w:r>
            <w:r w:rsidRPr="006519A4">
              <w:rPr>
                <w:rFonts w:eastAsia="標楷體" w:hint="eastAsia"/>
                <w:color w:val="000000"/>
                <w:szCs w:val="24"/>
              </w:rPr>
              <w:t>：</w:t>
            </w:r>
            <w:r w:rsidRPr="006519A4">
              <w:rPr>
                <w:rFonts w:eastAsia="標楷體" w:hint="eastAsia"/>
                <w:color w:val="000000"/>
                <w:szCs w:val="24"/>
              </w:rPr>
              <w:t>ESH-P-10-11</w:t>
            </w:r>
            <w:r w:rsidRPr="006519A4">
              <w:rPr>
                <w:rFonts w:eastAsia="標楷體" w:hint="eastAsia"/>
                <w:color w:val="000000"/>
                <w:szCs w:val="24"/>
              </w:rPr>
              <w:t>〉。</w:t>
            </w:r>
          </w:p>
          <w:p w:rsidR="00D34E07" w:rsidRPr="006519A4" w:rsidRDefault="00D34E07" w:rsidP="00D34E07">
            <w:pPr>
              <w:numPr>
                <w:ilvl w:val="0"/>
                <w:numId w:val="1"/>
              </w:numPr>
              <w:jc w:val="both"/>
              <w:rPr>
                <w:rFonts w:eastAsia="標楷體"/>
                <w:color w:val="000000"/>
                <w:szCs w:val="24"/>
              </w:rPr>
            </w:pPr>
            <w:r w:rsidRPr="006519A4">
              <w:rPr>
                <w:rFonts w:eastAsia="標楷體" w:hint="eastAsia"/>
                <w:color w:val="000000"/>
                <w:szCs w:val="24"/>
              </w:rPr>
              <w:t>吊籠合格證影本</w:t>
            </w:r>
            <w:r w:rsidRPr="006519A4">
              <w:rPr>
                <w:rFonts w:eastAsia="標楷體" w:hint="eastAsia"/>
                <w:color w:val="000000"/>
                <w:szCs w:val="24"/>
              </w:rPr>
              <w:t xml:space="preserve"> </w:t>
            </w:r>
            <w:r w:rsidRPr="006519A4">
              <w:rPr>
                <w:rFonts w:eastAsia="標楷體" w:hint="eastAsia"/>
                <w:color w:val="000000"/>
                <w:szCs w:val="24"/>
              </w:rPr>
              <w:t>。</w:t>
            </w:r>
          </w:p>
          <w:p w:rsidR="00D34E07" w:rsidRPr="006519A4" w:rsidRDefault="00D34E07" w:rsidP="00D34E07">
            <w:pPr>
              <w:numPr>
                <w:ilvl w:val="0"/>
                <w:numId w:val="1"/>
              </w:numPr>
              <w:jc w:val="both"/>
              <w:rPr>
                <w:rFonts w:eastAsia="標楷體"/>
                <w:color w:val="000000"/>
                <w:szCs w:val="24"/>
              </w:rPr>
            </w:pPr>
            <w:r w:rsidRPr="006519A4">
              <w:rPr>
                <w:rFonts w:eastAsia="標楷體" w:hint="eastAsia"/>
                <w:color w:val="000000"/>
                <w:szCs w:val="24"/>
              </w:rPr>
              <w:t>吊籠操作人員合格證書影本</w:t>
            </w:r>
            <w:r w:rsidRPr="006519A4">
              <w:rPr>
                <w:rFonts w:eastAsia="標楷體" w:hint="eastAsia"/>
                <w:color w:val="000000"/>
                <w:szCs w:val="24"/>
              </w:rPr>
              <w:t>(</w:t>
            </w:r>
            <w:r w:rsidRPr="006519A4">
              <w:rPr>
                <w:rFonts w:eastAsia="標楷體" w:hint="eastAsia"/>
                <w:color w:val="000000"/>
                <w:szCs w:val="24"/>
              </w:rPr>
              <w:t>含回訓資料</w:t>
            </w:r>
            <w:r w:rsidRPr="006519A4">
              <w:rPr>
                <w:rFonts w:eastAsia="標楷體" w:hint="eastAsia"/>
                <w:color w:val="000000"/>
                <w:szCs w:val="24"/>
              </w:rPr>
              <w:t xml:space="preserve">) </w:t>
            </w:r>
            <w:r w:rsidRPr="006519A4">
              <w:rPr>
                <w:rFonts w:eastAsia="標楷體" w:hint="eastAsia"/>
                <w:color w:val="000000"/>
                <w:szCs w:val="24"/>
              </w:rPr>
              <w:t>。</w:t>
            </w:r>
          </w:p>
        </w:tc>
      </w:tr>
      <w:tr w:rsidR="00D34E07" w:rsidRPr="002F424C" w:rsidTr="00D34E07">
        <w:trPr>
          <w:trHeight w:val="746"/>
        </w:trPr>
        <w:tc>
          <w:tcPr>
            <w:tcW w:w="2076" w:type="dxa"/>
            <w:gridSpan w:val="2"/>
          </w:tcPr>
          <w:p w:rsidR="00D34E07" w:rsidRPr="002F424C" w:rsidRDefault="00D34E07" w:rsidP="00D66A7A">
            <w:pPr>
              <w:jc w:val="distribute"/>
              <w:rPr>
                <w:rFonts w:eastAsia="標楷體"/>
                <w:szCs w:val="24"/>
              </w:rPr>
            </w:pPr>
            <w:r w:rsidRPr="002F424C">
              <w:rPr>
                <w:rFonts w:eastAsia="標楷體" w:hint="eastAsia"/>
                <w:szCs w:val="24"/>
              </w:rPr>
              <w:t>審核意見</w:t>
            </w:r>
          </w:p>
          <w:p w:rsidR="00D34E07" w:rsidRPr="002F424C" w:rsidRDefault="00D34E07" w:rsidP="00D66A7A">
            <w:pPr>
              <w:jc w:val="distribute"/>
              <w:rPr>
                <w:rFonts w:eastAsia="標楷體"/>
                <w:szCs w:val="24"/>
              </w:rPr>
            </w:pPr>
            <w:r w:rsidRPr="002F424C">
              <w:rPr>
                <w:rFonts w:eastAsia="標楷體" w:hint="eastAsia"/>
                <w:szCs w:val="24"/>
              </w:rPr>
              <w:t>(</w:t>
            </w:r>
            <w:r w:rsidRPr="002F424C">
              <w:rPr>
                <w:rFonts w:eastAsia="標楷體" w:hint="eastAsia"/>
                <w:szCs w:val="24"/>
              </w:rPr>
              <w:t>環安中心</w:t>
            </w:r>
            <w:r w:rsidRPr="002F424C">
              <w:rPr>
                <w:rFonts w:eastAsia="標楷體" w:hint="eastAsia"/>
                <w:szCs w:val="24"/>
              </w:rPr>
              <w:t>)</w:t>
            </w:r>
          </w:p>
        </w:tc>
        <w:tc>
          <w:tcPr>
            <w:tcW w:w="8381" w:type="dxa"/>
            <w:gridSpan w:val="6"/>
          </w:tcPr>
          <w:p w:rsidR="00D34E07" w:rsidRPr="006519A4" w:rsidRDefault="00D34E07" w:rsidP="00D66A7A">
            <w:pPr>
              <w:rPr>
                <w:rFonts w:eastAsia="標楷體"/>
                <w:color w:val="000000"/>
                <w:szCs w:val="24"/>
              </w:rPr>
            </w:pPr>
            <w:r w:rsidRPr="006519A4">
              <w:rPr>
                <w:rFonts w:ascii="新細明體" w:hAnsi="新細明體" w:hint="eastAsia"/>
                <w:color w:val="000000"/>
                <w:szCs w:val="24"/>
              </w:rPr>
              <w:t>□</w:t>
            </w:r>
            <w:r w:rsidRPr="006519A4">
              <w:rPr>
                <w:rFonts w:eastAsia="標楷體" w:hint="eastAsia"/>
                <w:color w:val="000000"/>
                <w:szCs w:val="24"/>
              </w:rPr>
              <w:t>受理</w:t>
            </w:r>
          </w:p>
          <w:p w:rsidR="00D34E07" w:rsidRPr="006519A4" w:rsidRDefault="00D34E07" w:rsidP="00D66A7A">
            <w:pPr>
              <w:rPr>
                <w:rFonts w:eastAsia="標楷體"/>
                <w:color w:val="000000"/>
                <w:szCs w:val="24"/>
              </w:rPr>
            </w:pPr>
            <w:r w:rsidRPr="006519A4">
              <w:rPr>
                <w:rFonts w:eastAsia="標楷體" w:hint="eastAsia"/>
                <w:color w:val="000000"/>
                <w:szCs w:val="24"/>
              </w:rPr>
              <w:t>□不受理原因：</w:t>
            </w:r>
          </w:p>
        </w:tc>
      </w:tr>
      <w:tr w:rsidR="00D34E07" w:rsidRPr="002F424C" w:rsidTr="00D66A7A">
        <w:trPr>
          <w:cantSplit/>
          <w:trHeight w:val="353"/>
        </w:trPr>
        <w:tc>
          <w:tcPr>
            <w:tcW w:w="1985" w:type="dxa"/>
            <w:vAlign w:val="center"/>
          </w:tcPr>
          <w:p w:rsidR="00D34E07" w:rsidRPr="002F424C" w:rsidRDefault="00D34E07" w:rsidP="00D66A7A">
            <w:pPr>
              <w:spacing w:line="0" w:lineRule="atLeast"/>
              <w:jc w:val="center"/>
              <w:rPr>
                <w:rFonts w:ascii="標楷體" w:eastAsia="標楷體" w:hAnsi="標楷體"/>
                <w:szCs w:val="24"/>
              </w:rPr>
            </w:pPr>
            <w:r w:rsidRPr="002F424C">
              <w:rPr>
                <w:rFonts w:ascii="標楷體" w:eastAsia="標楷體" w:hAnsi="標楷體" w:hint="eastAsia"/>
                <w:szCs w:val="24"/>
              </w:rPr>
              <w:t>單位申請人</w:t>
            </w:r>
          </w:p>
        </w:tc>
        <w:tc>
          <w:tcPr>
            <w:tcW w:w="2410" w:type="dxa"/>
            <w:gridSpan w:val="2"/>
          </w:tcPr>
          <w:p w:rsidR="00D34E07" w:rsidRPr="002F424C" w:rsidRDefault="00D34E07" w:rsidP="00D66A7A">
            <w:pPr>
              <w:jc w:val="center"/>
              <w:rPr>
                <w:rFonts w:eastAsia="標楷體"/>
                <w:szCs w:val="24"/>
              </w:rPr>
            </w:pPr>
            <w:r w:rsidRPr="002F424C">
              <w:rPr>
                <w:rFonts w:eastAsia="標楷體" w:hint="eastAsia"/>
                <w:szCs w:val="24"/>
              </w:rPr>
              <w:t>作業館舍</w:t>
            </w:r>
            <w:r w:rsidRPr="002F424C">
              <w:rPr>
                <w:rFonts w:ascii="新細明體" w:hAnsi="新細明體" w:hint="eastAsia"/>
                <w:szCs w:val="24"/>
              </w:rPr>
              <w:t>（</w:t>
            </w:r>
            <w:r w:rsidRPr="002F424C">
              <w:rPr>
                <w:rFonts w:eastAsia="標楷體" w:hint="eastAsia"/>
                <w:szCs w:val="24"/>
              </w:rPr>
              <w:t>場所</w:t>
            </w:r>
            <w:r w:rsidRPr="002F424C">
              <w:rPr>
                <w:rFonts w:ascii="新細明體" w:hAnsi="新細明體" w:hint="eastAsia"/>
                <w:szCs w:val="24"/>
              </w:rPr>
              <w:t>）</w:t>
            </w:r>
          </w:p>
          <w:p w:rsidR="00D34E07" w:rsidRPr="002F424C" w:rsidRDefault="00D34E07" w:rsidP="00D66A7A">
            <w:pPr>
              <w:ind w:firstLineChars="100" w:firstLine="240"/>
              <w:jc w:val="center"/>
              <w:rPr>
                <w:rFonts w:eastAsia="標楷體"/>
                <w:szCs w:val="24"/>
              </w:rPr>
            </w:pPr>
            <w:r w:rsidRPr="002F424C">
              <w:rPr>
                <w:rFonts w:eastAsia="標楷體" w:hint="eastAsia"/>
                <w:szCs w:val="24"/>
              </w:rPr>
              <w:t>管理人</w:t>
            </w:r>
          </w:p>
        </w:tc>
        <w:tc>
          <w:tcPr>
            <w:tcW w:w="2268" w:type="dxa"/>
            <w:gridSpan w:val="2"/>
          </w:tcPr>
          <w:p w:rsidR="00D34E07" w:rsidRPr="002F424C" w:rsidRDefault="00D34E07" w:rsidP="00D66A7A">
            <w:pPr>
              <w:jc w:val="center"/>
              <w:rPr>
                <w:rFonts w:eastAsia="標楷體"/>
                <w:szCs w:val="24"/>
              </w:rPr>
            </w:pPr>
            <w:r w:rsidRPr="002F424C">
              <w:rPr>
                <w:rFonts w:eastAsia="標楷體" w:hint="eastAsia"/>
                <w:szCs w:val="24"/>
              </w:rPr>
              <w:t>作業館舍（場所）</w:t>
            </w:r>
          </w:p>
          <w:p w:rsidR="00D34E07" w:rsidRPr="002F424C" w:rsidRDefault="00D34E07" w:rsidP="00D66A7A">
            <w:pPr>
              <w:jc w:val="center"/>
              <w:rPr>
                <w:rFonts w:eastAsia="標楷體"/>
                <w:szCs w:val="24"/>
              </w:rPr>
            </w:pPr>
            <w:r w:rsidRPr="002F424C">
              <w:rPr>
                <w:rFonts w:eastAsia="標楷體" w:hint="eastAsia"/>
                <w:szCs w:val="24"/>
              </w:rPr>
              <w:t>單位主管</w:t>
            </w:r>
          </w:p>
        </w:tc>
        <w:tc>
          <w:tcPr>
            <w:tcW w:w="1984" w:type="dxa"/>
            <w:gridSpan w:val="2"/>
            <w:vAlign w:val="center"/>
          </w:tcPr>
          <w:p w:rsidR="00D34E07" w:rsidRPr="002F424C" w:rsidRDefault="00D34E07" w:rsidP="00D66A7A">
            <w:pPr>
              <w:spacing w:line="0" w:lineRule="atLeast"/>
              <w:jc w:val="center"/>
              <w:rPr>
                <w:rFonts w:ascii="標楷體" w:eastAsia="標楷體" w:hAnsi="標楷體"/>
                <w:szCs w:val="24"/>
              </w:rPr>
            </w:pPr>
            <w:r w:rsidRPr="002F424C">
              <w:rPr>
                <w:rFonts w:ascii="標楷體" w:eastAsia="標楷體" w:hAnsi="標楷體" w:hint="eastAsia"/>
                <w:szCs w:val="24"/>
              </w:rPr>
              <w:t>環安中心</w:t>
            </w:r>
          </w:p>
          <w:p w:rsidR="00D34E07" w:rsidRPr="002F424C" w:rsidRDefault="00D34E07" w:rsidP="00D66A7A">
            <w:pPr>
              <w:spacing w:line="0" w:lineRule="atLeast"/>
              <w:jc w:val="center"/>
              <w:rPr>
                <w:rFonts w:ascii="標楷體" w:eastAsia="標楷體" w:hAnsi="標楷體"/>
                <w:szCs w:val="24"/>
              </w:rPr>
            </w:pPr>
            <w:r w:rsidRPr="002F424C">
              <w:rPr>
                <w:rFonts w:ascii="標楷體" w:eastAsia="標楷體" w:hAnsi="標楷體" w:hint="eastAsia"/>
                <w:szCs w:val="24"/>
              </w:rPr>
              <w:t>承辦人</w:t>
            </w:r>
          </w:p>
        </w:tc>
        <w:tc>
          <w:tcPr>
            <w:tcW w:w="1810" w:type="dxa"/>
            <w:vAlign w:val="center"/>
          </w:tcPr>
          <w:p w:rsidR="00D34E07" w:rsidRPr="002F424C" w:rsidRDefault="00D34E07" w:rsidP="00D66A7A">
            <w:pPr>
              <w:spacing w:line="0" w:lineRule="atLeast"/>
              <w:jc w:val="center"/>
              <w:rPr>
                <w:rFonts w:ascii="標楷體" w:eastAsia="標楷體" w:hAnsi="標楷體"/>
                <w:szCs w:val="24"/>
              </w:rPr>
            </w:pPr>
            <w:r w:rsidRPr="002F424C">
              <w:rPr>
                <w:rFonts w:ascii="標楷體" w:eastAsia="標楷體" w:hAnsi="標楷體" w:hint="eastAsia"/>
                <w:szCs w:val="24"/>
              </w:rPr>
              <w:t>環安中心</w:t>
            </w:r>
          </w:p>
          <w:p w:rsidR="00D34E07" w:rsidRPr="002F424C" w:rsidRDefault="00D34E07" w:rsidP="00D66A7A">
            <w:pPr>
              <w:spacing w:line="0" w:lineRule="atLeast"/>
              <w:jc w:val="center"/>
              <w:rPr>
                <w:rFonts w:ascii="標楷體" w:eastAsia="標楷體" w:hAnsi="標楷體"/>
                <w:szCs w:val="24"/>
              </w:rPr>
            </w:pPr>
            <w:r w:rsidRPr="002F424C">
              <w:rPr>
                <w:rFonts w:ascii="標楷體" w:eastAsia="標楷體" w:hAnsi="標楷體" w:hint="eastAsia"/>
                <w:szCs w:val="24"/>
              </w:rPr>
              <w:t>主任</w:t>
            </w:r>
          </w:p>
        </w:tc>
      </w:tr>
      <w:tr w:rsidR="00D34E07" w:rsidRPr="002F424C" w:rsidTr="00D66A7A">
        <w:trPr>
          <w:cantSplit/>
          <w:trHeight w:val="1508"/>
        </w:trPr>
        <w:tc>
          <w:tcPr>
            <w:tcW w:w="1985" w:type="dxa"/>
          </w:tcPr>
          <w:p w:rsidR="00D34E07" w:rsidRPr="002F424C" w:rsidRDefault="00D34E07" w:rsidP="00D66A7A">
            <w:pPr>
              <w:spacing w:line="360" w:lineRule="exact"/>
              <w:rPr>
                <w:rFonts w:eastAsia="標楷體"/>
                <w:szCs w:val="24"/>
              </w:rPr>
            </w:pPr>
            <w:r w:rsidRPr="002F424C">
              <w:rPr>
                <w:rFonts w:eastAsia="標楷體" w:hint="eastAsia"/>
                <w:szCs w:val="24"/>
              </w:rPr>
              <w:t>單位：</w:t>
            </w:r>
          </w:p>
          <w:p w:rsidR="00D34E07" w:rsidRPr="002F424C" w:rsidRDefault="00D34E07" w:rsidP="00D66A7A">
            <w:pPr>
              <w:spacing w:line="360" w:lineRule="exact"/>
              <w:rPr>
                <w:rFonts w:eastAsia="標楷體"/>
                <w:szCs w:val="24"/>
              </w:rPr>
            </w:pPr>
            <w:r w:rsidRPr="002F424C">
              <w:rPr>
                <w:rFonts w:eastAsia="標楷體" w:hint="eastAsia"/>
                <w:szCs w:val="24"/>
              </w:rPr>
              <w:t>姓名：</w:t>
            </w:r>
          </w:p>
          <w:p w:rsidR="00D34E07" w:rsidRPr="002F424C" w:rsidRDefault="00D34E07" w:rsidP="00D66A7A">
            <w:pPr>
              <w:spacing w:line="360" w:lineRule="exact"/>
              <w:rPr>
                <w:rFonts w:eastAsia="標楷體"/>
                <w:szCs w:val="24"/>
              </w:rPr>
            </w:pPr>
            <w:r w:rsidRPr="002F424C">
              <w:rPr>
                <w:rFonts w:eastAsia="標楷體" w:hint="eastAsia"/>
                <w:szCs w:val="24"/>
              </w:rPr>
              <w:t>連絡電話：</w:t>
            </w:r>
          </w:p>
          <w:p w:rsidR="00D34E07" w:rsidRPr="002F424C" w:rsidRDefault="00D34E07" w:rsidP="00D66A7A">
            <w:pPr>
              <w:spacing w:line="360" w:lineRule="exact"/>
              <w:rPr>
                <w:rFonts w:eastAsia="標楷體"/>
                <w:szCs w:val="24"/>
              </w:rPr>
            </w:pPr>
            <w:r w:rsidRPr="002F424C">
              <w:rPr>
                <w:rFonts w:eastAsia="標楷體" w:hint="eastAsia"/>
                <w:szCs w:val="24"/>
              </w:rPr>
              <w:t>申請日期：</w:t>
            </w:r>
          </w:p>
        </w:tc>
        <w:tc>
          <w:tcPr>
            <w:tcW w:w="2410" w:type="dxa"/>
            <w:gridSpan w:val="2"/>
          </w:tcPr>
          <w:p w:rsidR="00D34E07" w:rsidRPr="002F424C" w:rsidRDefault="00D34E07" w:rsidP="00D66A7A">
            <w:pPr>
              <w:spacing w:line="360" w:lineRule="exact"/>
              <w:rPr>
                <w:rFonts w:eastAsia="標楷體"/>
                <w:szCs w:val="24"/>
              </w:rPr>
            </w:pPr>
          </w:p>
        </w:tc>
        <w:tc>
          <w:tcPr>
            <w:tcW w:w="2268" w:type="dxa"/>
            <w:gridSpan w:val="2"/>
          </w:tcPr>
          <w:p w:rsidR="00D34E07" w:rsidRPr="002F424C" w:rsidRDefault="00D34E07" w:rsidP="00D66A7A">
            <w:pPr>
              <w:spacing w:line="360" w:lineRule="exact"/>
              <w:rPr>
                <w:rFonts w:eastAsia="標楷體"/>
                <w:szCs w:val="24"/>
              </w:rPr>
            </w:pPr>
          </w:p>
        </w:tc>
        <w:tc>
          <w:tcPr>
            <w:tcW w:w="1984" w:type="dxa"/>
            <w:gridSpan w:val="2"/>
          </w:tcPr>
          <w:p w:rsidR="00D34E07" w:rsidRPr="002F424C" w:rsidRDefault="00D34E07" w:rsidP="00D66A7A">
            <w:pPr>
              <w:spacing w:line="360" w:lineRule="exact"/>
              <w:rPr>
                <w:rFonts w:eastAsia="標楷體"/>
                <w:szCs w:val="24"/>
              </w:rPr>
            </w:pPr>
          </w:p>
        </w:tc>
        <w:tc>
          <w:tcPr>
            <w:tcW w:w="1810" w:type="dxa"/>
          </w:tcPr>
          <w:p w:rsidR="00D34E07" w:rsidRPr="002F424C" w:rsidRDefault="00D34E07" w:rsidP="00D66A7A">
            <w:pPr>
              <w:spacing w:line="360" w:lineRule="exact"/>
              <w:rPr>
                <w:rFonts w:eastAsia="標楷體"/>
                <w:szCs w:val="24"/>
              </w:rPr>
            </w:pPr>
          </w:p>
        </w:tc>
      </w:tr>
    </w:tbl>
    <w:p w:rsidR="006C6D18" w:rsidRDefault="00D34E07" w:rsidP="00D34E07">
      <w:pPr>
        <w:jc w:val="right"/>
      </w:pPr>
      <w:r w:rsidRPr="00A549A1">
        <w:rPr>
          <w:rFonts w:eastAsia="標楷體" w:hint="eastAsia"/>
          <w:color w:val="000000"/>
          <w:szCs w:val="24"/>
        </w:rPr>
        <w:t>本表隨協議組織會議紀錄表</w:t>
      </w:r>
      <w:r w:rsidRPr="00A549A1">
        <w:rPr>
          <w:rFonts w:ascii="標楷體" w:eastAsia="標楷體" w:hAnsi="標楷體" w:hint="eastAsia"/>
          <w:color w:val="000000"/>
          <w:szCs w:val="24"/>
        </w:rPr>
        <w:t>(附件十一）</w:t>
      </w:r>
      <w:r w:rsidRPr="00A549A1">
        <w:rPr>
          <w:rFonts w:eastAsia="標楷體" w:hint="eastAsia"/>
          <w:color w:val="000000"/>
          <w:szCs w:val="24"/>
        </w:rPr>
        <w:t>送環安中心審查。</w:t>
      </w:r>
    </w:p>
    <w:sectPr w:rsidR="006C6D18" w:rsidSect="00D34E07">
      <w:pgSz w:w="11906" w:h="16838"/>
      <w:pgMar w:top="709" w:right="1133"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870" w:rsidRDefault="00262870" w:rsidP="00D34E07">
      <w:r>
        <w:separator/>
      </w:r>
    </w:p>
  </w:endnote>
  <w:endnote w:type="continuationSeparator" w:id="0">
    <w:p w:rsidR="00262870" w:rsidRDefault="00262870" w:rsidP="00D34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870" w:rsidRDefault="00262870" w:rsidP="00D34E07">
      <w:r>
        <w:separator/>
      </w:r>
    </w:p>
  </w:footnote>
  <w:footnote w:type="continuationSeparator" w:id="0">
    <w:p w:rsidR="00262870" w:rsidRDefault="00262870" w:rsidP="00D34E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F1CD2"/>
    <w:multiLevelType w:val="hybridMultilevel"/>
    <w:tmpl w:val="6D98B988"/>
    <w:lvl w:ilvl="0" w:tplc="FA0077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925"/>
    <w:rsid w:val="000F071F"/>
    <w:rsid w:val="00262870"/>
    <w:rsid w:val="005E6925"/>
    <w:rsid w:val="006C6D18"/>
    <w:rsid w:val="008B5623"/>
    <w:rsid w:val="008D0785"/>
    <w:rsid w:val="00AF6B70"/>
    <w:rsid w:val="00BC4712"/>
    <w:rsid w:val="00D34E07"/>
    <w:rsid w:val="00F01F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5F311C-6721-47B5-8C10-3E4082FC4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4E07"/>
    <w:pPr>
      <w:tabs>
        <w:tab w:val="center" w:pos="4153"/>
        <w:tab w:val="right" w:pos="8306"/>
      </w:tabs>
      <w:snapToGrid w:val="0"/>
    </w:pPr>
    <w:rPr>
      <w:sz w:val="20"/>
      <w:szCs w:val="20"/>
    </w:rPr>
  </w:style>
  <w:style w:type="character" w:customStyle="1" w:styleId="a4">
    <w:name w:val="頁首 字元"/>
    <w:basedOn w:val="a0"/>
    <w:link w:val="a3"/>
    <w:uiPriority w:val="99"/>
    <w:rsid w:val="00D34E07"/>
    <w:rPr>
      <w:sz w:val="20"/>
      <w:szCs w:val="20"/>
    </w:rPr>
  </w:style>
  <w:style w:type="paragraph" w:styleId="a5">
    <w:name w:val="footer"/>
    <w:basedOn w:val="a"/>
    <w:link w:val="a6"/>
    <w:uiPriority w:val="99"/>
    <w:unhideWhenUsed/>
    <w:rsid w:val="00D34E07"/>
    <w:pPr>
      <w:tabs>
        <w:tab w:val="center" w:pos="4153"/>
        <w:tab w:val="right" w:pos="8306"/>
      </w:tabs>
      <w:snapToGrid w:val="0"/>
    </w:pPr>
    <w:rPr>
      <w:sz w:val="20"/>
      <w:szCs w:val="20"/>
    </w:rPr>
  </w:style>
  <w:style w:type="character" w:customStyle="1" w:styleId="a6">
    <w:name w:val="頁尾 字元"/>
    <w:basedOn w:val="a0"/>
    <w:link w:val="a5"/>
    <w:uiPriority w:val="99"/>
    <w:rsid w:val="00D34E0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ESH-03</dc:creator>
  <cp:keywords/>
  <dc:description/>
  <cp:lastModifiedBy>ESH-03</cp:lastModifiedBy>
  <cp:revision>5</cp:revision>
  <dcterms:created xsi:type="dcterms:W3CDTF">2022-07-14T02:08:00Z</dcterms:created>
  <dcterms:modified xsi:type="dcterms:W3CDTF">2024-11-04T03:11:00Z</dcterms:modified>
</cp:coreProperties>
</file>