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08" w:rsidRPr="00C31C5F" w:rsidRDefault="003F0508" w:rsidP="003F0508">
      <w:pPr>
        <w:jc w:val="both"/>
        <w:outlineLvl w:val="0"/>
        <w:rPr>
          <w:rFonts w:eastAsia="標楷體"/>
          <w:szCs w:val="24"/>
        </w:rPr>
      </w:pPr>
      <w:r w:rsidRPr="00C31C5F">
        <w:rPr>
          <w:rFonts w:eastAsia="標楷體" w:hint="eastAsia"/>
          <w:szCs w:val="24"/>
        </w:rPr>
        <w:t>附件</w:t>
      </w:r>
      <w:r>
        <w:rPr>
          <w:rFonts w:eastAsia="標楷體" w:hint="eastAsia"/>
          <w:szCs w:val="24"/>
        </w:rPr>
        <w:t>四</w:t>
      </w:r>
      <w:r w:rsidRPr="00C31C5F">
        <w:rPr>
          <w:rFonts w:eastAsia="標楷體" w:hint="eastAsia"/>
          <w:szCs w:val="24"/>
        </w:rPr>
        <w:t>：</w:t>
      </w:r>
      <w:r w:rsidRPr="00B32CF3">
        <w:rPr>
          <w:rFonts w:eastAsia="標楷體" w:hint="eastAsia"/>
          <w:szCs w:val="24"/>
        </w:rPr>
        <w:t>低壓電器設備</w:t>
      </w:r>
      <w:r>
        <w:rPr>
          <w:rFonts w:eastAsia="標楷體" w:hint="eastAsia"/>
          <w:szCs w:val="24"/>
        </w:rPr>
        <w:t>所屬場所</w:t>
      </w:r>
      <w:r w:rsidRPr="00B32CF3">
        <w:rPr>
          <w:rFonts w:eastAsia="標楷體" w:hint="eastAsia"/>
          <w:szCs w:val="24"/>
        </w:rPr>
        <w:t>自動檢查紀錄表</w:t>
      </w:r>
      <w:r w:rsidRPr="00B32CF3">
        <w:rPr>
          <w:rFonts w:eastAsia="標楷體" w:hint="eastAsia"/>
          <w:szCs w:val="24"/>
        </w:rPr>
        <w:t>(ESH-P-18-0</w:t>
      </w:r>
      <w:r>
        <w:rPr>
          <w:rFonts w:eastAsia="標楷體" w:hint="eastAsia"/>
          <w:szCs w:val="24"/>
        </w:rPr>
        <w:t>4</w:t>
      </w:r>
      <w:r w:rsidRPr="00B32CF3">
        <w:rPr>
          <w:rFonts w:eastAsia="標楷體" w:hint="eastAsia"/>
          <w:szCs w:val="24"/>
        </w:rPr>
        <w:t>)</w:t>
      </w:r>
    </w:p>
    <w:p w:rsidR="003F0508" w:rsidRPr="006E6F6F" w:rsidRDefault="003F0508" w:rsidP="003F0508">
      <w:pPr>
        <w:snapToGrid w:val="0"/>
        <w:spacing w:after="120" w:line="0" w:lineRule="atLeast"/>
        <w:jc w:val="center"/>
        <w:rPr>
          <w:rFonts w:ascii="標楷體" w:eastAsia="標楷體"/>
          <w:b/>
          <w:sz w:val="40"/>
          <w:szCs w:val="40"/>
        </w:rPr>
      </w:pPr>
      <w:r w:rsidRPr="006E6F6F">
        <w:rPr>
          <w:rFonts w:ascii="標楷體" w:eastAsia="標楷體" w:hint="eastAsia"/>
          <w:b/>
          <w:sz w:val="40"/>
          <w:szCs w:val="40"/>
        </w:rPr>
        <w:t>低壓電器設備所屬場所自動檢查紀錄表(每年) (本表均適用於全校各場所)</w:t>
      </w:r>
    </w:p>
    <w:p w:rsidR="003F0508" w:rsidRPr="00B24F05" w:rsidRDefault="003F0508" w:rsidP="003F0508">
      <w:pPr>
        <w:snapToGrid w:val="0"/>
        <w:spacing w:after="120" w:line="0" w:lineRule="atLeast"/>
        <w:jc w:val="right"/>
        <w:rPr>
          <w:rFonts w:ascii="標楷體" w:eastAsia="標楷體"/>
          <w:szCs w:val="24"/>
          <w:u w:val="single"/>
        </w:rPr>
      </w:pPr>
      <w:r w:rsidRPr="00B24F05">
        <w:rPr>
          <w:rFonts w:ascii="標楷體" w:eastAsia="標楷體" w:hint="eastAsia"/>
          <w:szCs w:val="24"/>
        </w:rPr>
        <w:t>單位名稱</w:t>
      </w:r>
      <w:r w:rsidRPr="00B24F05">
        <w:rPr>
          <w:rFonts w:ascii="標楷體" w:eastAsia="標楷體"/>
          <w:szCs w:val="24"/>
        </w:rPr>
        <w:t>:</w:t>
      </w:r>
      <w:r w:rsidRPr="00B24F05">
        <w:rPr>
          <w:rFonts w:ascii="標楷體" w:eastAsia="標楷體"/>
          <w:szCs w:val="24"/>
          <w:u w:val="single"/>
        </w:rPr>
        <w:t xml:space="preserve"> </w:t>
      </w:r>
      <w:r w:rsidRPr="00B24F05">
        <w:rPr>
          <w:rFonts w:ascii="標楷體" w:eastAsia="標楷體" w:hint="eastAsia"/>
          <w:szCs w:val="24"/>
          <w:u w:val="single"/>
        </w:rPr>
        <w:t xml:space="preserve">    </w:t>
      </w:r>
      <w:r w:rsidRPr="00B24F05">
        <w:rPr>
          <w:rFonts w:ascii="標楷體" w:eastAsia="標楷體"/>
          <w:szCs w:val="24"/>
          <w:u w:val="single"/>
        </w:rPr>
        <w:t xml:space="preserve">         </w:t>
      </w:r>
      <w:r w:rsidRPr="00B24F05">
        <w:rPr>
          <w:rFonts w:ascii="標楷體" w:eastAsia="標楷體" w:hint="eastAsia"/>
          <w:szCs w:val="24"/>
          <w:u w:val="single"/>
        </w:rPr>
        <w:t xml:space="preserve"> </w:t>
      </w:r>
      <w:r w:rsidRPr="00B24F05">
        <w:rPr>
          <w:rFonts w:ascii="標楷體" w:eastAsia="標楷體" w:hint="eastAsia"/>
          <w:szCs w:val="24"/>
        </w:rPr>
        <w:t xml:space="preserve">  </w:t>
      </w:r>
      <w:r w:rsidRPr="00DA4AAE">
        <w:rPr>
          <w:rFonts w:ascii="標楷體" w:eastAsia="標楷體" w:hint="eastAsia"/>
          <w:szCs w:val="24"/>
        </w:rPr>
        <w:t>場所名稱：</w:t>
      </w:r>
      <w:r w:rsidRPr="00DA4AAE">
        <w:rPr>
          <w:rFonts w:ascii="標楷體" w:eastAsia="標楷體" w:hint="eastAsia"/>
          <w:szCs w:val="24"/>
          <w:u w:val="single"/>
        </w:rPr>
        <w:t xml:space="preserve">                           </w:t>
      </w:r>
      <w:r w:rsidRPr="00DA4AAE">
        <w:rPr>
          <w:rFonts w:ascii="標楷體" w:eastAsia="標楷體" w:hint="eastAsia"/>
          <w:szCs w:val="24"/>
        </w:rPr>
        <w:t xml:space="preserve">             檢查日期:    年    月    日</w:t>
      </w:r>
    </w:p>
    <w:p w:rsidR="003F0508" w:rsidRPr="00A04E78" w:rsidRDefault="003F0508" w:rsidP="003F0508">
      <w:pPr>
        <w:spacing w:line="240" w:lineRule="exact"/>
        <w:jc w:val="right"/>
        <w:rPr>
          <w:rFonts w:eastAsia="標楷體"/>
          <w:sz w:val="20"/>
        </w:rPr>
      </w:pPr>
      <w:r>
        <w:rPr>
          <w:rFonts w:eastAsia="標楷體" w:hint="eastAsia"/>
          <w:sz w:val="20"/>
        </w:rPr>
        <w:t>202</w:t>
      </w:r>
      <w:r w:rsidR="001874B5">
        <w:rPr>
          <w:rFonts w:eastAsia="標楷體"/>
          <w:sz w:val="20"/>
        </w:rPr>
        <w:t>3</w:t>
      </w:r>
      <w:r>
        <w:rPr>
          <w:rFonts w:eastAsia="標楷體" w:hint="eastAsia"/>
          <w:sz w:val="20"/>
        </w:rPr>
        <w:t>.</w:t>
      </w:r>
      <w:r w:rsidR="001874B5">
        <w:rPr>
          <w:rFonts w:eastAsia="標楷體"/>
          <w:sz w:val="20"/>
        </w:rPr>
        <w:t>1</w:t>
      </w:r>
      <w:r>
        <w:rPr>
          <w:rFonts w:eastAsia="標楷體" w:hint="eastAsia"/>
          <w:sz w:val="20"/>
        </w:rPr>
        <w:t>.</w:t>
      </w:r>
      <w:r w:rsidR="001874B5">
        <w:rPr>
          <w:rFonts w:eastAsia="標楷體"/>
          <w:sz w:val="20"/>
        </w:rPr>
        <w:t>1</w:t>
      </w:r>
      <w:r>
        <w:rPr>
          <w:rFonts w:eastAsia="標楷體" w:hint="eastAsia"/>
          <w:sz w:val="20"/>
        </w:rPr>
        <w:t>6</w:t>
      </w:r>
      <w:bookmarkStart w:id="0" w:name="_GoBack"/>
      <w:bookmarkEnd w:id="0"/>
      <w:r>
        <w:rPr>
          <w:rFonts w:eastAsia="標楷體" w:hint="eastAsia"/>
          <w:sz w:val="20"/>
        </w:rPr>
        <w:t>修訂</w:t>
      </w:r>
    </w:p>
    <w:p w:rsidR="003F0508" w:rsidRPr="00B24F05" w:rsidRDefault="003F0508" w:rsidP="003F0508">
      <w:pPr>
        <w:snapToGrid w:val="0"/>
        <w:spacing w:after="120" w:line="240" w:lineRule="exact"/>
        <w:jc w:val="right"/>
        <w:rPr>
          <w:rFonts w:ascii="標楷體" w:eastAsia="標楷體"/>
          <w:b/>
          <w:sz w:val="20"/>
        </w:rPr>
      </w:pPr>
      <w:r w:rsidRPr="00A04E78">
        <w:rPr>
          <w:rFonts w:eastAsia="標楷體" w:hint="eastAsia"/>
          <w:sz w:val="20"/>
        </w:rPr>
        <w:t>NO</w:t>
      </w:r>
      <w:r w:rsidRPr="00A04E78">
        <w:rPr>
          <w:rFonts w:eastAsia="標楷體" w:hint="eastAsia"/>
          <w:sz w:val="20"/>
        </w:rPr>
        <w:t>：</w:t>
      </w:r>
      <w:r>
        <w:rPr>
          <w:rFonts w:eastAsia="標楷體" w:hint="eastAsia"/>
          <w:sz w:val="20"/>
        </w:rPr>
        <w:t>ESH-P-18</w:t>
      </w:r>
      <w:r w:rsidRPr="00A04E78">
        <w:rPr>
          <w:rFonts w:eastAsia="標楷體" w:hint="eastAsia"/>
          <w:sz w:val="20"/>
        </w:rPr>
        <w:t>-</w:t>
      </w:r>
      <w:r>
        <w:rPr>
          <w:rFonts w:eastAsia="標楷體"/>
          <w:sz w:val="20"/>
        </w:rPr>
        <w:t>04</w:t>
      </w:r>
    </w:p>
    <w:tbl>
      <w:tblPr>
        <w:tblW w:w="15018"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843"/>
        <w:gridCol w:w="1624"/>
        <w:gridCol w:w="1305"/>
        <w:gridCol w:w="636"/>
        <w:gridCol w:w="636"/>
        <w:gridCol w:w="636"/>
        <w:gridCol w:w="636"/>
        <w:gridCol w:w="636"/>
        <w:gridCol w:w="636"/>
        <w:gridCol w:w="636"/>
        <w:gridCol w:w="636"/>
        <w:gridCol w:w="636"/>
        <w:gridCol w:w="639"/>
        <w:gridCol w:w="633"/>
        <w:gridCol w:w="636"/>
        <w:gridCol w:w="636"/>
        <w:gridCol w:w="636"/>
        <w:gridCol w:w="636"/>
        <w:gridCol w:w="466"/>
        <w:gridCol w:w="1240"/>
      </w:tblGrid>
      <w:tr w:rsidR="003F0508" w:rsidRPr="00B24F05" w:rsidTr="00BD177B">
        <w:trPr>
          <w:cantSplit/>
          <w:trHeight w:val="340"/>
          <w:jc w:val="center"/>
        </w:trPr>
        <w:tc>
          <w:tcPr>
            <w:tcW w:w="843" w:type="dxa"/>
            <w:vMerge w:val="restart"/>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項目</w:t>
            </w:r>
          </w:p>
        </w:tc>
        <w:tc>
          <w:tcPr>
            <w:tcW w:w="1624" w:type="dxa"/>
            <w:vMerge w:val="restart"/>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器具設備名稱</w:t>
            </w:r>
          </w:p>
        </w:tc>
        <w:tc>
          <w:tcPr>
            <w:tcW w:w="1305" w:type="dxa"/>
            <w:vMerge w:val="restart"/>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裝設</w:t>
            </w:r>
          </w:p>
          <w:p w:rsidR="003F0508" w:rsidRPr="00B24F05" w:rsidRDefault="003F0508" w:rsidP="00BD177B">
            <w:pPr>
              <w:jc w:val="center"/>
              <w:rPr>
                <w:rFonts w:ascii="標楷體" w:eastAsia="標楷體"/>
                <w:szCs w:val="24"/>
              </w:rPr>
            </w:pPr>
            <w:r w:rsidRPr="00B24F05">
              <w:rPr>
                <w:rFonts w:ascii="標楷體" w:eastAsia="標楷體" w:hint="eastAsia"/>
                <w:szCs w:val="24"/>
              </w:rPr>
              <w:t>地點</w:t>
            </w:r>
          </w:p>
        </w:tc>
        <w:tc>
          <w:tcPr>
            <w:tcW w:w="6363" w:type="dxa"/>
            <w:gridSpan w:val="10"/>
            <w:tcBorders>
              <w:top w:val="single" w:sz="6" w:space="0" w:color="auto"/>
              <w:left w:val="single" w:sz="6" w:space="0" w:color="auto"/>
              <w:bottom w:val="single" w:sz="4" w:space="0" w:color="auto"/>
              <w:right w:val="single" w:sz="6" w:space="0" w:color="auto"/>
            </w:tcBorders>
          </w:tcPr>
          <w:p w:rsidR="003F0508" w:rsidRPr="00B24F05" w:rsidRDefault="003F0508" w:rsidP="00BD177B">
            <w:pPr>
              <w:spacing w:line="80" w:lineRule="atLeast"/>
              <w:jc w:val="center"/>
              <w:rPr>
                <w:rFonts w:ascii="標楷體" w:eastAsia="標楷體"/>
                <w:szCs w:val="24"/>
              </w:rPr>
            </w:pPr>
            <w:r w:rsidRPr="00B24F05">
              <w:rPr>
                <w:rFonts w:ascii="標楷體" w:eastAsia="標楷體" w:hint="eastAsia"/>
                <w:szCs w:val="24"/>
              </w:rPr>
              <w:t>外觀檢查</w:t>
            </w:r>
          </w:p>
        </w:tc>
        <w:tc>
          <w:tcPr>
            <w:tcW w:w="3643" w:type="dxa"/>
            <w:gridSpan w:val="6"/>
            <w:tcBorders>
              <w:top w:val="single" w:sz="6" w:space="0" w:color="auto"/>
              <w:left w:val="single" w:sz="6" w:space="0" w:color="auto"/>
              <w:bottom w:val="single" w:sz="4" w:space="0" w:color="auto"/>
              <w:right w:val="single" w:sz="6" w:space="0" w:color="auto"/>
            </w:tcBorders>
          </w:tcPr>
          <w:p w:rsidR="003F0508" w:rsidRPr="00B24F05" w:rsidRDefault="003F0508" w:rsidP="00BD177B">
            <w:pPr>
              <w:spacing w:line="80" w:lineRule="atLeast"/>
              <w:jc w:val="center"/>
              <w:rPr>
                <w:rFonts w:ascii="標楷體" w:eastAsia="標楷體"/>
                <w:szCs w:val="24"/>
              </w:rPr>
            </w:pPr>
            <w:r w:rsidRPr="00B24F05">
              <w:rPr>
                <w:rFonts w:ascii="標楷體" w:eastAsia="標楷體" w:hint="eastAsia"/>
                <w:szCs w:val="24"/>
              </w:rPr>
              <w:t>簡易儀器檢測</w:t>
            </w:r>
          </w:p>
        </w:tc>
        <w:tc>
          <w:tcPr>
            <w:tcW w:w="1240" w:type="dxa"/>
            <w:vMerge w:val="restart"/>
            <w:tcBorders>
              <w:top w:val="single" w:sz="6" w:space="0" w:color="auto"/>
              <w:left w:val="single" w:sz="6" w:space="0" w:color="auto"/>
            </w:tcBorders>
            <w:vAlign w:val="center"/>
          </w:tcPr>
          <w:p w:rsidR="003F0508" w:rsidRPr="00B24F05" w:rsidRDefault="003F0508" w:rsidP="00BD177B">
            <w:pPr>
              <w:spacing w:line="80" w:lineRule="atLeast"/>
              <w:ind w:rightChars="-86" w:right="-206"/>
              <w:rPr>
                <w:rFonts w:ascii="標楷體" w:eastAsia="標楷體"/>
                <w:sz w:val="20"/>
              </w:rPr>
            </w:pPr>
            <w:r w:rsidRPr="00B24F05">
              <w:rPr>
                <w:rFonts w:ascii="標楷體" w:eastAsia="標楷體" w:hint="eastAsia"/>
                <w:sz w:val="20"/>
              </w:rPr>
              <w:t>危害不符合事項經分析危害因素評估其風險及結果而預定改善措施說明及改善日期人員</w:t>
            </w:r>
          </w:p>
        </w:tc>
      </w:tr>
      <w:tr w:rsidR="003F0508" w:rsidRPr="00B24F05" w:rsidTr="00BD177B">
        <w:trPr>
          <w:cantSplit/>
          <w:trHeight w:val="1146"/>
          <w:jc w:val="center"/>
        </w:trPr>
        <w:tc>
          <w:tcPr>
            <w:tcW w:w="843" w:type="dxa"/>
            <w:vMerge/>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624" w:type="dxa"/>
            <w:vMerge/>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305" w:type="dxa"/>
            <w:vMerge/>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7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外觀表面有無整潔</w:t>
            </w:r>
          </w:p>
        </w:tc>
        <w:tc>
          <w:tcPr>
            <w:tcW w:w="127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開關操作與電源指示燈有無正常</w:t>
            </w:r>
          </w:p>
        </w:tc>
        <w:tc>
          <w:tcPr>
            <w:tcW w:w="127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帶電部份有無裸露</w:t>
            </w:r>
          </w:p>
        </w:tc>
        <w:tc>
          <w:tcPr>
            <w:tcW w:w="127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電源線材及接續處是否良好無破損</w:t>
            </w:r>
          </w:p>
        </w:tc>
        <w:tc>
          <w:tcPr>
            <w:tcW w:w="1275"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延長線是否有固定安裝及正確使用(詳附註)</w:t>
            </w:r>
          </w:p>
        </w:tc>
        <w:tc>
          <w:tcPr>
            <w:tcW w:w="1269"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驗電器檢測有無漏電</w:t>
            </w:r>
          </w:p>
        </w:tc>
        <w:tc>
          <w:tcPr>
            <w:tcW w:w="127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電源插座極性是否正確</w:t>
            </w:r>
          </w:p>
        </w:tc>
        <w:tc>
          <w:tcPr>
            <w:tcW w:w="1102" w:type="dxa"/>
            <w:gridSpan w:val="2"/>
            <w:tcBorders>
              <w:top w:val="single" w:sz="4" w:space="0" w:color="auto"/>
              <w:left w:val="single" w:sz="6" w:space="0" w:color="auto"/>
              <w:bottom w:val="single" w:sz="6" w:space="0" w:color="auto"/>
              <w:right w:val="single" w:sz="6" w:space="0" w:color="auto"/>
            </w:tcBorders>
          </w:tcPr>
          <w:p w:rsidR="003F0508" w:rsidRPr="00B24F05" w:rsidRDefault="003F0508" w:rsidP="00BD177B">
            <w:pPr>
              <w:spacing w:line="80" w:lineRule="atLeast"/>
              <w:jc w:val="both"/>
              <w:rPr>
                <w:rFonts w:ascii="標楷體" w:eastAsia="標楷體"/>
                <w:szCs w:val="24"/>
              </w:rPr>
            </w:pPr>
            <w:r w:rsidRPr="00B24F05">
              <w:rPr>
                <w:rFonts w:ascii="標楷體" w:eastAsia="標楷體" w:hint="eastAsia"/>
                <w:szCs w:val="24"/>
              </w:rPr>
              <w:t>設備接地是否完好</w:t>
            </w:r>
          </w:p>
        </w:tc>
        <w:tc>
          <w:tcPr>
            <w:tcW w:w="1240" w:type="dxa"/>
            <w:vMerge/>
            <w:tcBorders>
              <w:top w:val="single" w:sz="6" w:space="0" w:color="auto"/>
              <w:left w:val="single" w:sz="6" w:space="0" w:color="auto"/>
            </w:tcBorders>
            <w:vAlign w:val="center"/>
          </w:tcPr>
          <w:p w:rsidR="003F0508" w:rsidRPr="00B24F05" w:rsidRDefault="003F0508" w:rsidP="00BD177B">
            <w:pPr>
              <w:spacing w:line="80" w:lineRule="atLeast"/>
              <w:ind w:rightChars="-86" w:right="-206"/>
              <w:rPr>
                <w:rFonts w:eastAsia="標楷體"/>
                <w:szCs w:val="24"/>
              </w:rPr>
            </w:pPr>
          </w:p>
        </w:tc>
      </w:tr>
      <w:tr w:rsidR="003F0508" w:rsidRPr="00B24F05" w:rsidTr="008F17C5">
        <w:trPr>
          <w:cantSplit/>
          <w:trHeight w:val="654"/>
          <w:jc w:val="center"/>
        </w:trPr>
        <w:tc>
          <w:tcPr>
            <w:tcW w:w="843" w:type="dxa"/>
            <w:vMerge/>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624" w:type="dxa"/>
            <w:vMerge/>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305" w:type="dxa"/>
            <w:vMerge/>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有</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無</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有</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無</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有</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無</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是</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否</w:t>
            </w:r>
          </w:p>
        </w:tc>
        <w:tc>
          <w:tcPr>
            <w:tcW w:w="636" w:type="dxa"/>
            <w:tcBorders>
              <w:top w:val="single" w:sz="6" w:space="0" w:color="auto"/>
              <w:left w:val="single" w:sz="6" w:space="0" w:color="auto"/>
              <w:bottom w:val="single" w:sz="6" w:space="0" w:color="auto"/>
              <w:right w:val="single" w:sz="4"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是</w:t>
            </w:r>
          </w:p>
        </w:tc>
        <w:tc>
          <w:tcPr>
            <w:tcW w:w="639" w:type="dxa"/>
            <w:tcBorders>
              <w:top w:val="single" w:sz="6" w:space="0" w:color="auto"/>
              <w:left w:val="single" w:sz="4"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否</w:t>
            </w: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有</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無</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是</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否</w:t>
            </w: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是</w:t>
            </w: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否</w:t>
            </w:r>
          </w:p>
        </w:tc>
        <w:tc>
          <w:tcPr>
            <w:tcW w:w="1240" w:type="dxa"/>
            <w:vMerge/>
            <w:tcBorders>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440"/>
          <w:jc w:val="center"/>
        </w:trPr>
        <w:tc>
          <w:tcPr>
            <w:tcW w:w="843" w:type="dxa"/>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1</w:t>
            </w:r>
          </w:p>
        </w:tc>
        <w:tc>
          <w:tcPr>
            <w:tcW w:w="1624"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rPr>
                <w:rFonts w:ascii="標楷體" w:eastAsia="標楷體"/>
                <w:b/>
                <w:szCs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4" w:space="0" w:color="auto"/>
            </w:tcBorders>
          </w:tcPr>
          <w:p w:rsidR="003F0508" w:rsidRPr="00B24F05" w:rsidRDefault="003F0508" w:rsidP="00BD177B">
            <w:pPr>
              <w:jc w:val="center"/>
              <w:rPr>
                <w:rFonts w:ascii="標楷體" w:eastAsia="標楷體"/>
                <w:szCs w:val="24"/>
              </w:rPr>
            </w:pPr>
          </w:p>
        </w:tc>
        <w:tc>
          <w:tcPr>
            <w:tcW w:w="639" w:type="dxa"/>
            <w:tcBorders>
              <w:top w:val="single" w:sz="6" w:space="0" w:color="auto"/>
              <w:left w:val="single" w:sz="4" w:space="0" w:color="auto"/>
              <w:bottom w:val="single" w:sz="6" w:space="0" w:color="auto"/>
              <w:right w:val="single" w:sz="6" w:space="0" w:color="auto"/>
            </w:tcBorders>
          </w:tcPr>
          <w:p w:rsidR="003F0508" w:rsidRPr="00B24F05" w:rsidRDefault="003F0508" w:rsidP="00BD177B">
            <w:pPr>
              <w:jc w:val="center"/>
              <w:rPr>
                <w:rFonts w:ascii="標楷體" w:eastAsia="標楷體"/>
                <w:szCs w:val="24"/>
              </w:rPr>
            </w:pP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40" w:type="dxa"/>
            <w:tcBorders>
              <w:top w:val="single" w:sz="6" w:space="0" w:color="auto"/>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440"/>
          <w:jc w:val="center"/>
        </w:trPr>
        <w:tc>
          <w:tcPr>
            <w:tcW w:w="843" w:type="dxa"/>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sidRPr="00B24F05">
              <w:rPr>
                <w:rFonts w:ascii="標楷體" w:eastAsia="標楷體" w:hint="eastAsia"/>
                <w:szCs w:val="24"/>
              </w:rPr>
              <w:t>2</w:t>
            </w:r>
          </w:p>
        </w:tc>
        <w:tc>
          <w:tcPr>
            <w:tcW w:w="1624" w:type="dxa"/>
            <w:tcBorders>
              <w:top w:val="single" w:sz="6" w:space="0" w:color="auto"/>
              <w:left w:val="single" w:sz="6" w:space="0" w:color="auto"/>
              <w:bottom w:val="single" w:sz="6" w:space="0" w:color="auto"/>
              <w:right w:val="single" w:sz="6" w:space="0" w:color="auto"/>
            </w:tcBorders>
          </w:tcPr>
          <w:p w:rsidR="003F0508" w:rsidRPr="00B24F05" w:rsidRDefault="003F0508" w:rsidP="00BD177B">
            <w:pPr>
              <w:rPr>
                <w:szCs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4" w:space="0" w:color="auto"/>
            </w:tcBorders>
          </w:tcPr>
          <w:p w:rsidR="003F0508" w:rsidRPr="00B24F05" w:rsidRDefault="003F0508" w:rsidP="00BD177B">
            <w:pPr>
              <w:jc w:val="center"/>
              <w:rPr>
                <w:rFonts w:ascii="標楷體" w:eastAsia="標楷體"/>
                <w:szCs w:val="24"/>
              </w:rPr>
            </w:pPr>
          </w:p>
        </w:tc>
        <w:tc>
          <w:tcPr>
            <w:tcW w:w="639" w:type="dxa"/>
            <w:tcBorders>
              <w:top w:val="single" w:sz="6" w:space="0" w:color="auto"/>
              <w:left w:val="single" w:sz="4" w:space="0" w:color="auto"/>
              <w:bottom w:val="single" w:sz="6" w:space="0" w:color="auto"/>
              <w:right w:val="single" w:sz="6" w:space="0" w:color="auto"/>
            </w:tcBorders>
          </w:tcPr>
          <w:p w:rsidR="003F0508" w:rsidRPr="00B24F05" w:rsidRDefault="003F0508" w:rsidP="00BD177B">
            <w:pPr>
              <w:jc w:val="center"/>
              <w:rPr>
                <w:rFonts w:ascii="標楷體" w:eastAsia="標楷體"/>
                <w:szCs w:val="24"/>
              </w:rPr>
            </w:pP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40" w:type="dxa"/>
            <w:tcBorders>
              <w:top w:val="single" w:sz="6" w:space="0" w:color="auto"/>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440"/>
          <w:jc w:val="center"/>
        </w:trPr>
        <w:tc>
          <w:tcPr>
            <w:tcW w:w="843" w:type="dxa"/>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Pr>
                <w:rFonts w:ascii="標楷體" w:eastAsia="標楷體" w:hint="eastAsia"/>
                <w:szCs w:val="24"/>
              </w:rPr>
              <w:t>3</w:t>
            </w:r>
          </w:p>
        </w:tc>
        <w:tc>
          <w:tcPr>
            <w:tcW w:w="1624" w:type="dxa"/>
            <w:tcBorders>
              <w:top w:val="single" w:sz="6" w:space="0" w:color="auto"/>
              <w:left w:val="single" w:sz="6" w:space="0" w:color="auto"/>
              <w:bottom w:val="single" w:sz="6" w:space="0" w:color="auto"/>
              <w:right w:val="single" w:sz="6" w:space="0" w:color="auto"/>
            </w:tcBorders>
          </w:tcPr>
          <w:p w:rsidR="003F0508" w:rsidRPr="00B24F05" w:rsidRDefault="003F0508" w:rsidP="00BD177B">
            <w:pPr>
              <w:rPr>
                <w:szCs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4" w:space="0" w:color="auto"/>
            </w:tcBorders>
          </w:tcPr>
          <w:p w:rsidR="003F0508" w:rsidRPr="00B24F05" w:rsidRDefault="003F0508" w:rsidP="00BD177B">
            <w:pPr>
              <w:jc w:val="center"/>
              <w:rPr>
                <w:rFonts w:ascii="標楷體" w:eastAsia="標楷體"/>
                <w:szCs w:val="24"/>
              </w:rPr>
            </w:pPr>
          </w:p>
        </w:tc>
        <w:tc>
          <w:tcPr>
            <w:tcW w:w="639" w:type="dxa"/>
            <w:tcBorders>
              <w:top w:val="single" w:sz="6" w:space="0" w:color="auto"/>
              <w:left w:val="single" w:sz="4" w:space="0" w:color="auto"/>
              <w:bottom w:val="single" w:sz="6" w:space="0" w:color="auto"/>
              <w:right w:val="single" w:sz="6" w:space="0" w:color="auto"/>
            </w:tcBorders>
          </w:tcPr>
          <w:p w:rsidR="003F0508" w:rsidRPr="00B24F05" w:rsidRDefault="003F0508" w:rsidP="00BD177B">
            <w:pPr>
              <w:jc w:val="center"/>
              <w:rPr>
                <w:rFonts w:ascii="標楷體" w:eastAsia="標楷體"/>
                <w:szCs w:val="24"/>
              </w:rPr>
            </w:pP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40" w:type="dxa"/>
            <w:tcBorders>
              <w:top w:val="single" w:sz="6" w:space="0" w:color="auto"/>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440"/>
          <w:jc w:val="center"/>
        </w:trPr>
        <w:tc>
          <w:tcPr>
            <w:tcW w:w="843" w:type="dxa"/>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Pr>
                <w:rFonts w:ascii="標楷體" w:eastAsia="標楷體" w:hint="eastAsia"/>
                <w:szCs w:val="24"/>
              </w:rPr>
              <w:t>4</w:t>
            </w:r>
          </w:p>
        </w:tc>
        <w:tc>
          <w:tcPr>
            <w:tcW w:w="1624" w:type="dxa"/>
            <w:tcBorders>
              <w:top w:val="single" w:sz="6" w:space="0" w:color="auto"/>
              <w:left w:val="single" w:sz="6" w:space="0" w:color="auto"/>
              <w:bottom w:val="single" w:sz="6" w:space="0" w:color="auto"/>
              <w:right w:val="single" w:sz="6" w:space="0" w:color="auto"/>
            </w:tcBorders>
          </w:tcPr>
          <w:p w:rsidR="003F0508" w:rsidRPr="00B24F05" w:rsidRDefault="003F0508" w:rsidP="00BD177B">
            <w:pPr>
              <w:rPr>
                <w:szCs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4" w:space="0" w:color="auto"/>
            </w:tcBorders>
          </w:tcPr>
          <w:p w:rsidR="003F0508" w:rsidRPr="00B24F05" w:rsidRDefault="003F0508" w:rsidP="00BD177B">
            <w:pPr>
              <w:jc w:val="center"/>
              <w:rPr>
                <w:rFonts w:ascii="標楷體" w:eastAsia="標楷體"/>
                <w:szCs w:val="24"/>
              </w:rPr>
            </w:pPr>
          </w:p>
        </w:tc>
        <w:tc>
          <w:tcPr>
            <w:tcW w:w="639" w:type="dxa"/>
            <w:tcBorders>
              <w:top w:val="single" w:sz="6" w:space="0" w:color="auto"/>
              <w:left w:val="single" w:sz="4" w:space="0" w:color="auto"/>
              <w:bottom w:val="single" w:sz="6" w:space="0" w:color="auto"/>
              <w:right w:val="single" w:sz="6" w:space="0" w:color="auto"/>
            </w:tcBorders>
          </w:tcPr>
          <w:p w:rsidR="003F0508" w:rsidRPr="00B24F05" w:rsidRDefault="003F0508" w:rsidP="00BD177B">
            <w:pPr>
              <w:jc w:val="center"/>
              <w:rPr>
                <w:rFonts w:ascii="標楷體" w:eastAsia="標楷體"/>
                <w:szCs w:val="24"/>
              </w:rPr>
            </w:pP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40" w:type="dxa"/>
            <w:tcBorders>
              <w:top w:val="single" w:sz="6" w:space="0" w:color="auto"/>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440"/>
          <w:jc w:val="center"/>
        </w:trPr>
        <w:tc>
          <w:tcPr>
            <w:tcW w:w="843" w:type="dxa"/>
            <w:tcBorders>
              <w:top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r>
              <w:rPr>
                <w:rFonts w:ascii="標楷體" w:eastAsia="標楷體" w:hint="eastAsia"/>
                <w:szCs w:val="24"/>
              </w:rPr>
              <w:t>5</w:t>
            </w:r>
          </w:p>
        </w:tc>
        <w:tc>
          <w:tcPr>
            <w:tcW w:w="1624" w:type="dxa"/>
            <w:tcBorders>
              <w:top w:val="single" w:sz="6" w:space="0" w:color="auto"/>
              <w:left w:val="single" w:sz="6" w:space="0" w:color="auto"/>
              <w:bottom w:val="single" w:sz="6" w:space="0" w:color="auto"/>
              <w:right w:val="single" w:sz="6" w:space="0" w:color="auto"/>
            </w:tcBorders>
          </w:tcPr>
          <w:p w:rsidR="003F0508" w:rsidRPr="00B24F05" w:rsidRDefault="003F0508" w:rsidP="00BD177B">
            <w:pPr>
              <w:rPr>
                <w:szCs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4" w:space="0" w:color="auto"/>
            </w:tcBorders>
          </w:tcPr>
          <w:p w:rsidR="003F0508" w:rsidRPr="00B24F05" w:rsidRDefault="003F0508" w:rsidP="00BD177B">
            <w:pPr>
              <w:jc w:val="center"/>
              <w:rPr>
                <w:rFonts w:ascii="標楷體" w:eastAsia="標楷體"/>
                <w:szCs w:val="24"/>
              </w:rPr>
            </w:pPr>
          </w:p>
        </w:tc>
        <w:tc>
          <w:tcPr>
            <w:tcW w:w="639" w:type="dxa"/>
            <w:tcBorders>
              <w:top w:val="single" w:sz="6" w:space="0" w:color="auto"/>
              <w:left w:val="single" w:sz="4" w:space="0" w:color="auto"/>
              <w:bottom w:val="single" w:sz="6" w:space="0" w:color="auto"/>
              <w:right w:val="single" w:sz="6" w:space="0" w:color="auto"/>
            </w:tcBorders>
          </w:tcPr>
          <w:p w:rsidR="003F0508" w:rsidRPr="00B24F05" w:rsidRDefault="003F0508" w:rsidP="00BD177B">
            <w:pPr>
              <w:jc w:val="center"/>
              <w:rPr>
                <w:rFonts w:ascii="標楷體" w:eastAsia="標楷體"/>
                <w:szCs w:val="24"/>
              </w:rPr>
            </w:pPr>
          </w:p>
        </w:tc>
        <w:tc>
          <w:tcPr>
            <w:tcW w:w="633"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63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466" w:type="dxa"/>
            <w:tcBorders>
              <w:top w:val="single" w:sz="6" w:space="0" w:color="auto"/>
              <w:left w:val="single" w:sz="6" w:space="0" w:color="auto"/>
              <w:bottom w:val="single" w:sz="6" w:space="0" w:color="auto"/>
              <w:right w:val="single" w:sz="6" w:space="0" w:color="auto"/>
            </w:tcBorders>
            <w:vAlign w:val="center"/>
          </w:tcPr>
          <w:p w:rsidR="003F0508" w:rsidRPr="00B24F05" w:rsidRDefault="003F0508" w:rsidP="00BD177B">
            <w:pPr>
              <w:jc w:val="center"/>
              <w:rPr>
                <w:rFonts w:ascii="標楷體" w:eastAsia="標楷體"/>
                <w:szCs w:val="24"/>
              </w:rPr>
            </w:pPr>
          </w:p>
        </w:tc>
        <w:tc>
          <w:tcPr>
            <w:tcW w:w="1240" w:type="dxa"/>
            <w:tcBorders>
              <w:top w:val="single" w:sz="6" w:space="0" w:color="auto"/>
              <w:left w:val="single" w:sz="6" w:space="0" w:color="auto"/>
              <w:bottom w:val="single" w:sz="6" w:space="0" w:color="auto"/>
            </w:tcBorders>
            <w:vAlign w:val="center"/>
          </w:tcPr>
          <w:p w:rsidR="003F0508" w:rsidRPr="00B24F05" w:rsidRDefault="003F0508" w:rsidP="00BD177B">
            <w:pPr>
              <w:jc w:val="center"/>
              <w:rPr>
                <w:rFonts w:ascii="標楷體" w:eastAsia="標楷體"/>
                <w:szCs w:val="24"/>
              </w:rPr>
            </w:pPr>
          </w:p>
        </w:tc>
      </w:tr>
      <w:tr w:rsidR="003F0508" w:rsidRPr="00B24F05" w:rsidTr="00BD177B">
        <w:trPr>
          <w:cantSplit/>
          <w:trHeight w:val="930"/>
          <w:jc w:val="center"/>
        </w:trPr>
        <w:tc>
          <w:tcPr>
            <w:tcW w:w="15018" w:type="dxa"/>
            <w:gridSpan w:val="20"/>
            <w:tcBorders>
              <w:top w:val="single" w:sz="6" w:space="0" w:color="auto"/>
              <w:bottom w:val="single" w:sz="6" w:space="0" w:color="auto"/>
              <w:right w:val="single" w:sz="6" w:space="0" w:color="auto"/>
            </w:tcBorders>
            <w:vAlign w:val="center"/>
          </w:tcPr>
          <w:p w:rsidR="003F0508" w:rsidRPr="00D455FD" w:rsidRDefault="003F0508" w:rsidP="003F0508">
            <w:pPr>
              <w:numPr>
                <w:ilvl w:val="0"/>
                <w:numId w:val="1"/>
              </w:numPr>
              <w:adjustRightInd w:val="0"/>
              <w:spacing w:line="0" w:lineRule="atLeast"/>
              <w:ind w:left="454" w:hanging="283"/>
              <w:textAlignment w:val="baseline"/>
              <w:rPr>
                <w:rFonts w:ascii="標楷體" w:eastAsia="標楷體"/>
                <w:sz w:val="20"/>
              </w:rPr>
            </w:pPr>
            <w:r w:rsidRPr="00D455FD">
              <w:rPr>
                <w:rFonts w:ascii="標楷體" w:eastAsia="標楷體" w:hint="eastAsia"/>
                <w:sz w:val="20"/>
              </w:rPr>
              <w:t>本校規定本表每年至少進行檢查一次，檢查作業之重點在於發現異常及問題及早檢知與處理</w:t>
            </w:r>
            <w:r w:rsidRPr="00D455FD">
              <w:rPr>
                <w:rFonts w:ascii="標楷體" w:eastAsia="標楷體"/>
                <w:sz w:val="20"/>
              </w:rPr>
              <w:t>(</w:t>
            </w:r>
            <w:r w:rsidRPr="00D455FD">
              <w:rPr>
                <w:rFonts w:ascii="標楷體" w:eastAsia="標楷體" w:hint="eastAsia"/>
                <w:sz w:val="20"/>
              </w:rPr>
              <w:t>請在選格內打</w:t>
            </w:r>
            <w:r w:rsidRPr="00D455FD">
              <w:rPr>
                <w:rFonts w:ascii="標楷體" w:eastAsia="標楷體"/>
                <w:sz w:val="20"/>
              </w:rPr>
              <w:sym w:font="Wingdings" w:char="F0FC"/>
            </w:r>
            <w:r w:rsidRPr="00D455FD">
              <w:rPr>
                <w:rFonts w:ascii="標楷體" w:eastAsia="標楷體"/>
                <w:sz w:val="20"/>
              </w:rPr>
              <w:t>)</w:t>
            </w:r>
            <w:r w:rsidRPr="00D455FD">
              <w:rPr>
                <w:rFonts w:ascii="標楷體" w:eastAsia="標楷體" w:hint="eastAsia"/>
                <w:sz w:val="20"/>
              </w:rPr>
              <w:t>;單位如無專業機電人員建議委託專業廠商代行檢測。（記錄表請保存3年）</w:t>
            </w:r>
          </w:p>
          <w:p w:rsidR="003F0508" w:rsidRPr="00D455FD" w:rsidRDefault="003F0508" w:rsidP="003F0508">
            <w:pPr>
              <w:numPr>
                <w:ilvl w:val="0"/>
                <w:numId w:val="1"/>
              </w:numPr>
              <w:adjustRightInd w:val="0"/>
              <w:spacing w:line="0" w:lineRule="atLeast"/>
              <w:ind w:left="294" w:hanging="113"/>
              <w:textAlignment w:val="baseline"/>
              <w:rPr>
                <w:rFonts w:ascii="標楷體" w:eastAsia="標楷體"/>
                <w:sz w:val="20"/>
              </w:rPr>
            </w:pPr>
            <w:r w:rsidRPr="00D455FD">
              <w:rPr>
                <w:rFonts w:ascii="標楷體" w:eastAsia="標楷體" w:hint="eastAsia"/>
                <w:sz w:val="20"/>
              </w:rPr>
              <w:t>檢查人員於檢查作業中必要時需與使用人員訪談了解。</w:t>
            </w:r>
          </w:p>
          <w:p w:rsidR="003F0508" w:rsidRPr="00D455FD" w:rsidRDefault="003F0508" w:rsidP="003F0508">
            <w:pPr>
              <w:numPr>
                <w:ilvl w:val="0"/>
                <w:numId w:val="1"/>
              </w:numPr>
              <w:adjustRightInd w:val="0"/>
              <w:spacing w:line="0" w:lineRule="atLeast"/>
              <w:ind w:left="294" w:hanging="113"/>
              <w:textAlignment w:val="baseline"/>
              <w:rPr>
                <w:rFonts w:ascii="標楷體" w:eastAsia="標楷體"/>
                <w:sz w:val="20"/>
              </w:rPr>
            </w:pPr>
            <w:r w:rsidRPr="00D455FD">
              <w:rPr>
                <w:rFonts w:ascii="標楷體" w:eastAsia="標楷體" w:hint="eastAsia"/>
                <w:sz w:val="20"/>
              </w:rPr>
              <w:t>檢測作業上倘有技術疑難時，請洽環安中心、營繕組詢問協助。</w:t>
            </w:r>
          </w:p>
          <w:p w:rsidR="003F0508" w:rsidRPr="00D455FD" w:rsidRDefault="003F0508" w:rsidP="003F0508">
            <w:pPr>
              <w:numPr>
                <w:ilvl w:val="0"/>
                <w:numId w:val="1"/>
              </w:numPr>
              <w:adjustRightInd w:val="0"/>
              <w:spacing w:line="0" w:lineRule="atLeast"/>
              <w:ind w:left="294" w:hanging="113"/>
              <w:textAlignment w:val="baseline"/>
              <w:rPr>
                <w:rFonts w:ascii="標楷體" w:eastAsia="標楷體"/>
                <w:sz w:val="20"/>
              </w:rPr>
            </w:pPr>
            <w:r w:rsidRPr="00D455FD">
              <w:rPr>
                <w:rFonts w:ascii="標楷體" w:eastAsia="標楷體" w:hint="eastAsia"/>
                <w:sz w:val="20"/>
              </w:rPr>
              <w:t>表格不足請自行增加。</w:t>
            </w:r>
          </w:p>
          <w:p w:rsidR="003F0508" w:rsidRPr="00B24F05" w:rsidRDefault="003F0508" w:rsidP="003F0508">
            <w:pPr>
              <w:numPr>
                <w:ilvl w:val="0"/>
                <w:numId w:val="2"/>
              </w:numPr>
              <w:tabs>
                <w:tab w:val="clear" w:pos="720"/>
              </w:tabs>
              <w:adjustRightInd w:val="0"/>
              <w:spacing w:line="0" w:lineRule="atLeast"/>
              <w:ind w:left="312" w:hanging="283"/>
              <w:textAlignment w:val="baseline"/>
              <w:rPr>
                <w:rFonts w:ascii="標楷體" w:eastAsia="標楷體"/>
                <w:szCs w:val="24"/>
              </w:rPr>
            </w:pPr>
            <w:r w:rsidRPr="00D455FD">
              <w:rPr>
                <w:rFonts w:ascii="標楷體" w:eastAsia="標楷體" w:hint="eastAsia"/>
                <w:sz w:val="20"/>
              </w:rPr>
              <w:t>附註：1.延長線</w:t>
            </w:r>
            <w:r w:rsidRPr="00D455FD">
              <w:rPr>
                <w:rFonts w:ascii="標楷體" w:eastAsia="標楷體" w:hint="eastAsia"/>
                <w:b/>
                <w:sz w:val="20"/>
              </w:rPr>
              <w:t>禁止延長再延長及插孔朝上使用</w:t>
            </w:r>
            <w:r w:rsidRPr="00D455FD">
              <w:rPr>
                <w:rFonts w:ascii="標楷體" w:eastAsia="標楷體" w:hint="eastAsia"/>
                <w:sz w:val="20"/>
              </w:rPr>
              <w:t>；在選用延長線時，應選擇具有</w:t>
            </w:r>
            <w:r w:rsidRPr="00D455FD">
              <w:rPr>
                <w:rFonts w:ascii="標楷體" w:eastAsia="標楷體" w:hint="eastAsia"/>
                <w:b/>
                <w:sz w:val="20"/>
              </w:rPr>
              <w:t>自動過載跳脫裝置</w:t>
            </w:r>
            <w:r w:rsidRPr="00D455FD">
              <w:rPr>
                <w:rFonts w:ascii="標楷體" w:eastAsia="標楷體" w:hint="eastAsia"/>
                <w:sz w:val="20"/>
              </w:rPr>
              <w:t>及有接地端知延長線；延長線負荷容量會標示於延長線上，依安全負荷值分接使用，一般電器設備皆會註明功率，切勿過載使用。2.延長線為</w:t>
            </w:r>
            <w:r w:rsidRPr="00D455FD">
              <w:rPr>
                <w:rFonts w:ascii="標楷體" w:eastAsia="標楷體" w:hint="eastAsia"/>
                <w:b/>
                <w:sz w:val="20"/>
              </w:rPr>
              <w:t>臨時用電</w:t>
            </w:r>
            <w:r w:rsidRPr="00D455FD">
              <w:rPr>
                <w:rFonts w:ascii="標楷體" w:eastAsia="標楷體" w:hint="eastAsia"/>
                <w:sz w:val="20"/>
              </w:rPr>
              <w:t>所使用，如為長期使用之設備應於配變盤內新設迴路插座。</w:t>
            </w:r>
          </w:p>
        </w:tc>
      </w:tr>
      <w:tr w:rsidR="003F0508" w:rsidRPr="00B24F05" w:rsidTr="00BD177B">
        <w:trPr>
          <w:cantSplit/>
          <w:trHeight w:val="583"/>
          <w:jc w:val="center"/>
        </w:trPr>
        <w:tc>
          <w:tcPr>
            <w:tcW w:w="15018" w:type="dxa"/>
            <w:gridSpan w:val="20"/>
            <w:tcBorders>
              <w:top w:val="single" w:sz="6" w:space="0" w:color="auto"/>
              <w:bottom w:val="single" w:sz="6" w:space="0" w:color="auto"/>
              <w:right w:val="single" w:sz="6" w:space="0" w:color="auto"/>
            </w:tcBorders>
            <w:vAlign w:val="center"/>
          </w:tcPr>
          <w:p w:rsidR="003F0508" w:rsidRPr="00B24F05" w:rsidRDefault="003F0508" w:rsidP="00BD177B">
            <w:pPr>
              <w:snapToGrid w:val="0"/>
              <w:spacing w:after="120" w:line="240" w:lineRule="atLeast"/>
              <w:rPr>
                <w:rFonts w:ascii="標楷體" w:eastAsia="標楷體"/>
                <w:szCs w:val="24"/>
              </w:rPr>
            </w:pPr>
            <w:r w:rsidRPr="00B24F05">
              <w:rPr>
                <w:rFonts w:ascii="標楷體" w:eastAsia="標楷體" w:hint="eastAsia"/>
                <w:szCs w:val="24"/>
              </w:rPr>
              <w:t>場所檢查人員簽章</w:t>
            </w:r>
            <w:r w:rsidRPr="00B24F05">
              <w:rPr>
                <w:rFonts w:ascii="標楷體" w:eastAsia="標楷體"/>
                <w:szCs w:val="24"/>
              </w:rPr>
              <w:t>:</w:t>
            </w:r>
            <w:r w:rsidRPr="00B24F05">
              <w:rPr>
                <w:rFonts w:ascii="標楷體" w:eastAsia="標楷體" w:hint="eastAsia"/>
                <w:szCs w:val="24"/>
              </w:rPr>
              <w:t xml:space="preserve">                                                        場所</w:t>
            </w:r>
            <w:r>
              <w:rPr>
                <w:rFonts w:ascii="標楷體" w:eastAsia="標楷體" w:hint="eastAsia"/>
                <w:szCs w:val="24"/>
              </w:rPr>
              <w:t>負責人</w:t>
            </w:r>
            <w:r w:rsidRPr="00B24F05">
              <w:rPr>
                <w:rFonts w:ascii="標楷體" w:eastAsia="標楷體" w:hint="eastAsia"/>
                <w:szCs w:val="24"/>
              </w:rPr>
              <w:t xml:space="preserve">簽章：        </w:t>
            </w:r>
          </w:p>
          <w:p w:rsidR="003F0508" w:rsidRPr="00B24F05" w:rsidRDefault="003F0508" w:rsidP="00BD177B">
            <w:pPr>
              <w:snapToGrid w:val="0"/>
              <w:spacing w:before="240" w:after="120" w:line="240" w:lineRule="atLeast"/>
              <w:rPr>
                <w:rFonts w:ascii="標楷體" w:eastAsia="標楷體"/>
                <w:szCs w:val="24"/>
              </w:rPr>
            </w:pPr>
            <w:r w:rsidRPr="00B24F05">
              <w:rPr>
                <w:rFonts w:eastAsia="標楷體" w:hint="eastAsia"/>
                <w:szCs w:val="24"/>
              </w:rPr>
              <w:t>確認改善措施合宜性：</w:t>
            </w:r>
            <w:r w:rsidRPr="00B24F05">
              <w:rPr>
                <w:rFonts w:eastAsia="標楷體" w:hint="eastAsia"/>
                <w:szCs w:val="24"/>
              </w:rPr>
              <w:sym w:font="Wingdings 2" w:char="F0A3"/>
            </w:r>
            <w:r w:rsidRPr="00B24F05">
              <w:rPr>
                <w:rFonts w:eastAsia="標楷體" w:hint="eastAsia"/>
                <w:szCs w:val="24"/>
              </w:rPr>
              <w:t>合宜</w:t>
            </w:r>
            <w:r w:rsidRPr="00B24F05">
              <w:rPr>
                <w:rFonts w:eastAsia="標楷體"/>
                <w:szCs w:val="24"/>
              </w:rPr>
              <w:t xml:space="preserve">  </w:t>
            </w:r>
            <w:r w:rsidRPr="00B24F05">
              <w:rPr>
                <w:rFonts w:eastAsia="標楷體" w:hint="eastAsia"/>
                <w:szCs w:val="24"/>
              </w:rPr>
              <w:sym w:font="Wingdings 2" w:char="F0A3"/>
            </w:r>
            <w:r w:rsidRPr="00B24F05">
              <w:rPr>
                <w:rFonts w:eastAsia="標楷體" w:hint="eastAsia"/>
                <w:szCs w:val="24"/>
              </w:rPr>
              <w:t>不合宜</w:t>
            </w:r>
            <w:r w:rsidRPr="00B24F05">
              <w:rPr>
                <w:rFonts w:eastAsia="標楷體"/>
                <w:szCs w:val="24"/>
                <w:u w:val="single"/>
              </w:rPr>
              <w:tab/>
            </w:r>
            <w:r w:rsidRPr="00B24F05">
              <w:rPr>
                <w:rFonts w:eastAsia="標楷體"/>
                <w:szCs w:val="24"/>
                <w:u w:val="single"/>
              </w:rPr>
              <w:tab/>
            </w:r>
            <w:r w:rsidRPr="00B24F05">
              <w:rPr>
                <w:rFonts w:eastAsia="標楷體"/>
                <w:szCs w:val="24"/>
                <w:u w:val="single"/>
              </w:rPr>
              <w:tab/>
              <w:t xml:space="preserve">    </w:t>
            </w:r>
          </w:p>
        </w:tc>
      </w:tr>
    </w:tbl>
    <w:p w:rsidR="00916D1E" w:rsidRPr="003F0508" w:rsidRDefault="00916D1E"/>
    <w:sectPr w:rsidR="00916D1E" w:rsidRPr="003F0508" w:rsidSect="003F0508">
      <w:pgSz w:w="16838" w:h="11906" w:orient="landscape"/>
      <w:pgMar w:top="709" w:right="1440" w:bottom="1135"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08" w:rsidRDefault="00D53D08" w:rsidP="003F0508">
      <w:r>
        <w:separator/>
      </w:r>
    </w:p>
  </w:endnote>
  <w:endnote w:type="continuationSeparator" w:id="0">
    <w:p w:rsidR="00D53D08" w:rsidRDefault="00D53D08" w:rsidP="003F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08" w:rsidRDefault="00D53D08" w:rsidP="003F0508">
      <w:r>
        <w:separator/>
      </w:r>
    </w:p>
  </w:footnote>
  <w:footnote w:type="continuationSeparator" w:id="0">
    <w:p w:rsidR="00D53D08" w:rsidRDefault="00D53D08" w:rsidP="003F05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B2BB6"/>
    <w:multiLevelType w:val="hybridMultilevel"/>
    <w:tmpl w:val="60285ACA"/>
    <w:lvl w:ilvl="0" w:tplc="801C26E4">
      <w:start w:val="1"/>
      <w:numFmt w:val="bullet"/>
      <w:lvlText w:val="•"/>
      <w:lvlJc w:val="left"/>
      <w:pPr>
        <w:tabs>
          <w:tab w:val="num" w:pos="720"/>
        </w:tabs>
        <w:ind w:left="720" w:hanging="360"/>
      </w:pPr>
      <w:rPr>
        <w:rFonts w:ascii="新細明體" w:hAnsi="新細明體" w:hint="default"/>
      </w:rPr>
    </w:lvl>
    <w:lvl w:ilvl="1" w:tplc="3E7C83D0" w:tentative="1">
      <w:start w:val="1"/>
      <w:numFmt w:val="bullet"/>
      <w:lvlText w:val="•"/>
      <w:lvlJc w:val="left"/>
      <w:pPr>
        <w:tabs>
          <w:tab w:val="num" w:pos="1440"/>
        </w:tabs>
        <w:ind w:left="1440" w:hanging="360"/>
      </w:pPr>
      <w:rPr>
        <w:rFonts w:ascii="新細明體" w:hAnsi="新細明體" w:hint="default"/>
      </w:rPr>
    </w:lvl>
    <w:lvl w:ilvl="2" w:tplc="3D0C77C8" w:tentative="1">
      <w:start w:val="1"/>
      <w:numFmt w:val="bullet"/>
      <w:lvlText w:val="•"/>
      <w:lvlJc w:val="left"/>
      <w:pPr>
        <w:tabs>
          <w:tab w:val="num" w:pos="2160"/>
        </w:tabs>
        <w:ind w:left="2160" w:hanging="360"/>
      </w:pPr>
      <w:rPr>
        <w:rFonts w:ascii="新細明體" w:hAnsi="新細明體" w:hint="default"/>
      </w:rPr>
    </w:lvl>
    <w:lvl w:ilvl="3" w:tplc="AD901D56" w:tentative="1">
      <w:start w:val="1"/>
      <w:numFmt w:val="bullet"/>
      <w:lvlText w:val="•"/>
      <w:lvlJc w:val="left"/>
      <w:pPr>
        <w:tabs>
          <w:tab w:val="num" w:pos="2880"/>
        </w:tabs>
        <w:ind w:left="2880" w:hanging="360"/>
      </w:pPr>
      <w:rPr>
        <w:rFonts w:ascii="新細明體" w:hAnsi="新細明體" w:hint="default"/>
      </w:rPr>
    </w:lvl>
    <w:lvl w:ilvl="4" w:tplc="BBCAE9A2" w:tentative="1">
      <w:start w:val="1"/>
      <w:numFmt w:val="bullet"/>
      <w:lvlText w:val="•"/>
      <w:lvlJc w:val="left"/>
      <w:pPr>
        <w:tabs>
          <w:tab w:val="num" w:pos="3600"/>
        </w:tabs>
        <w:ind w:left="3600" w:hanging="360"/>
      </w:pPr>
      <w:rPr>
        <w:rFonts w:ascii="新細明體" w:hAnsi="新細明體" w:hint="default"/>
      </w:rPr>
    </w:lvl>
    <w:lvl w:ilvl="5" w:tplc="8682AE1C" w:tentative="1">
      <w:start w:val="1"/>
      <w:numFmt w:val="bullet"/>
      <w:lvlText w:val="•"/>
      <w:lvlJc w:val="left"/>
      <w:pPr>
        <w:tabs>
          <w:tab w:val="num" w:pos="4320"/>
        </w:tabs>
        <w:ind w:left="4320" w:hanging="360"/>
      </w:pPr>
      <w:rPr>
        <w:rFonts w:ascii="新細明體" w:hAnsi="新細明體" w:hint="default"/>
      </w:rPr>
    </w:lvl>
    <w:lvl w:ilvl="6" w:tplc="0BF86F2E" w:tentative="1">
      <w:start w:val="1"/>
      <w:numFmt w:val="bullet"/>
      <w:lvlText w:val="•"/>
      <w:lvlJc w:val="left"/>
      <w:pPr>
        <w:tabs>
          <w:tab w:val="num" w:pos="5040"/>
        </w:tabs>
        <w:ind w:left="5040" w:hanging="360"/>
      </w:pPr>
      <w:rPr>
        <w:rFonts w:ascii="新細明體" w:hAnsi="新細明體" w:hint="default"/>
      </w:rPr>
    </w:lvl>
    <w:lvl w:ilvl="7" w:tplc="C82E0B32" w:tentative="1">
      <w:start w:val="1"/>
      <w:numFmt w:val="bullet"/>
      <w:lvlText w:val="•"/>
      <w:lvlJc w:val="left"/>
      <w:pPr>
        <w:tabs>
          <w:tab w:val="num" w:pos="5760"/>
        </w:tabs>
        <w:ind w:left="5760" w:hanging="360"/>
      </w:pPr>
      <w:rPr>
        <w:rFonts w:ascii="新細明體" w:hAnsi="新細明體" w:hint="default"/>
      </w:rPr>
    </w:lvl>
    <w:lvl w:ilvl="8" w:tplc="EE76C904"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22FC634E"/>
    <w:multiLevelType w:val="singleLevel"/>
    <w:tmpl w:val="269CA5AE"/>
    <w:lvl w:ilvl="0">
      <w:start w:val="1"/>
      <w:numFmt w:val="decimal"/>
      <w:lvlText w:val="%1."/>
      <w:legacy w:legacy="1" w:legacySpace="0" w:legacyIndent="285"/>
      <w:lvlJc w:val="left"/>
      <w:pPr>
        <w:ind w:left="465" w:hanging="285"/>
      </w:pPr>
      <w:rPr>
        <w:rFonts w:ascii="標楷體" w:eastAsia="標楷體" w:hint="eastAsia"/>
        <w:b w:val="0"/>
        <w:i w:val="0"/>
        <w:sz w:val="20"/>
        <w:szCs w:val="2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61"/>
    <w:rsid w:val="001874B5"/>
    <w:rsid w:val="003F0508"/>
    <w:rsid w:val="00562BCD"/>
    <w:rsid w:val="00700CB7"/>
    <w:rsid w:val="008F17C5"/>
    <w:rsid w:val="00916D1E"/>
    <w:rsid w:val="00D53D08"/>
    <w:rsid w:val="00F402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D8435"/>
  <w15:chartTrackingRefBased/>
  <w15:docId w15:val="{63255E94-87E5-4AF9-B716-9783D650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0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508"/>
    <w:pPr>
      <w:tabs>
        <w:tab w:val="center" w:pos="4153"/>
        <w:tab w:val="right" w:pos="8306"/>
      </w:tabs>
      <w:snapToGrid w:val="0"/>
    </w:pPr>
    <w:rPr>
      <w:sz w:val="20"/>
    </w:rPr>
  </w:style>
  <w:style w:type="character" w:customStyle="1" w:styleId="a4">
    <w:name w:val="頁首 字元"/>
    <w:basedOn w:val="a0"/>
    <w:link w:val="a3"/>
    <w:uiPriority w:val="99"/>
    <w:rsid w:val="003F0508"/>
    <w:rPr>
      <w:sz w:val="20"/>
      <w:szCs w:val="20"/>
    </w:rPr>
  </w:style>
  <w:style w:type="paragraph" w:styleId="a5">
    <w:name w:val="footer"/>
    <w:basedOn w:val="a"/>
    <w:link w:val="a6"/>
    <w:uiPriority w:val="99"/>
    <w:unhideWhenUsed/>
    <w:rsid w:val="003F0508"/>
    <w:pPr>
      <w:tabs>
        <w:tab w:val="center" w:pos="4153"/>
        <w:tab w:val="right" w:pos="8306"/>
      </w:tabs>
      <w:snapToGrid w:val="0"/>
    </w:pPr>
    <w:rPr>
      <w:sz w:val="20"/>
    </w:rPr>
  </w:style>
  <w:style w:type="character" w:customStyle="1" w:styleId="a6">
    <w:name w:val="頁尾 字元"/>
    <w:basedOn w:val="a0"/>
    <w:link w:val="a5"/>
    <w:uiPriority w:val="99"/>
    <w:rsid w:val="003F05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ESH-03</dc:creator>
  <cp:keywords/>
  <dc:description/>
  <cp:lastModifiedBy>ESH-03</cp:lastModifiedBy>
  <cp:revision>4</cp:revision>
  <dcterms:created xsi:type="dcterms:W3CDTF">2022-07-06T02:07:00Z</dcterms:created>
  <dcterms:modified xsi:type="dcterms:W3CDTF">2023-01-16T08:47:00Z</dcterms:modified>
</cp:coreProperties>
</file>