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F5" w:rsidRPr="005C5DF5" w:rsidRDefault="005C5DF5" w:rsidP="005C5DF5">
      <w:pPr>
        <w:adjustRightInd/>
        <w:spacing w:line="240" w:lineRule="auto"/>
        <w:ind w:rightChars="-119" w:right="-286"/>
        <w:jc w:val="center"/>
        <w:textAlignment w:val="auto"/>
        <w:rPr>
          <w:rFonts w:ascii="標楷體" w:eastAsia="標楷體"/>
          <w:b/>
          <w:bCs/>
          <w:color w:val="000000"/>
          <w:kern w:val="2"/>
          <w:sz w:val="32"/>
        </w:rPr>
      </w:pPr>
      <w:r w:rsidRPr="005C5DF5">
        <w:rPr>
          <w:rFonts w:ascii="標楷體" w:eastAsia="標楷體" w:hint="eastAsia"/>
          <w:b/>
          <w:bCs/>
          <w:color w:val="000000"/>
          <w:kern w:val="2"/>
          <w:sz w:val="32"/>
        </w:rPr>
        <w:t>國立清華大學</w:t>
      </w:r>
      <w:r w:rsidRPr="005C5DF5">
        <w:rPr>
          <w:rFonts w:ascii="標楷體" w:eastAsia="標楷體" w:hint="eastAsia"/>
          <w:b/>
          <w:bCs/>
          <w:color w:val="000000"/>
          <w:kern w:val="2"/>
          <w:sz w:val="32"/>
          <w:u w:val="single"/>
        </w:rPr>
        <w:t xml:space="preserve">      </w:t>
      </w:r>
      <w:r w:rsidRPr="005C5DF5">
        <w:rPr>
          <w:rFonts w:ascii="標楷體" w:eastAsia="標楷體" w:hint="eastAsia"/>
          <w:b/>
          <w:bCs/>
          <w:color w:val="000000"/>
          <w:kern w:val="2"/>
          <w:sz w:val="32"/>
        </w:rPr>
        <w:t>年 小型壓力容器每月自動檢點表</w:t>
      </w:r>
    </w:p>
    <w:p w:rsidR="005C5DF5" w:rsidRPr="005C5DF5" w:rsidRDefault="005C5DF5" w:rsidP="005C5DF5">
      <w:pPr>
        <w:adjustRightInd/>
        <w:spacing w:line="240" w:lineRule="auto"/>
        <w:ind w:rightChars="20" w:right="48"/>
        <w:jc w:val="right"/>
        <w:textAlignment w:val="auto"/>
        <w:rPr>
          <w:rFonts w:ascii="標楷體" w:eastAsia="標楷體"/>
          <w:b/>
          <w:bCs/>
          <w:color w:val="000000"/>
          <w:kern w:val="2"/>
          <w:sz w:val="32"/>
        </w:rPr>
      </w:pPr>
      <w:r w:rsidRPr="005C5DF5">
        <w:rPr>
          <w:rFonts w:eastAsia="標楷體" w:hint="eastAsia"/>
          <w:color w:val="000000"/>
          <w:kern w:val="2"/>
          <w:sz w:val="20"/>
        </w:rPr>
        <w:t>2</w:t>
      </w:r>
      <w:r w:rsidRPr="005C5DF5">
        <w:rPr>
          <w:rFonts w:eastAsia="標楷體"/>
          <w:color w:val="000000"/>
          <w:kern w:val="2"/>
          <w:sz w:val="20"/>
        </w:rPr>
        <w:t>02</w:t>
      </w:r>
      <w:r w:rsidRPr="005C5DF5">
        <w:rPr>
          <w:rFonts w:eastAsia="標楷體" w:hint="eastAsia"/>
          <w:color w:val="000000"/>
          <w:kern w:val="2"/>
          <w:sz w:val="20"/>
        </w:rPr>
        <w:t>2</w:t>
      </w:r>
      <w:r w:rsidRPr="005C5DF5">
        <w:rPr>
          <w:rFonts w:eastAsia="標楷體"/>
          <w:color w:val="000000"/>
          <w:kern w:val="2"/>
          <w:sz w:val="20"/>
        </w:rPr>
        <w:t>.</w:t>
      </w:r>
      <w:r w:rsidRPr="005C5DF5">
        <w:rPr>
          <w:rFonts w:eastAsia="標楷體" w:hint="eastAsia"/>
          <w:color w:val="000000"/>
          <w:kern w:val="2"/>
          <w:sz w:val="20"/>
        </w:rPr>
        <w:t>3.14</w:t>
      </w:r>
      <w:r w:rsidRPr="005C5DF5">
        <w:rPr>
          <w:rFonts w:eastAsia="標楷體" w:hint="eastAsia"/>
          <w:color w:val="000000"/>
          <w:kern w:val="2"/>
          <w:sz w:val="20"/>
        </w:rPr>
        <w:t>修訂</w:t>
      </w:r>
    </w:p>
    <w:p w:rsidR="005C5DF5" w:rsidRPr="005C5DF5" w:rsidRDefault="005C5DF5" w:rsidP="005C5DF5">
      <w:pPr>
        <w:adjustRightInd/>
        <w:spacing w:line="240" w:lineRule="auto"/>
        <w:ind w:rightChars="20" w:right="48"/>
        <w:jc w:val="right"/>
        <w:textAlignment w:val="auto"/>
        <w:rPr>
          <w:rFonts w:eastAsia="標楷體" w:hint="eastAsia"/>
          <w:kern w:val="2"/>
          <w:sz w:val="20"/>
          <w:u w:val="single"/>
        </w:rPr>
      </w:pPr>
      <w:r w:rsidRPr="005C5DF5">
        <w:rPr>
          <w:rFonts w:eastAsia="標楷體" w:hint="eastAsia"/>
          <w:color w:val="000000"/>
          <w:kern w:val="2"/>
          <w:sz w:val="20"/>
        </w:rPr>
        <w:t>NO</w:t>
      </w:r>
      <w:r w:rsidRPr="005C5DF5">
        <w:rPr>
          <w:rFonts w:eastAsia="標楷體" w:hint="eastAsia"/>
          <w:color w:val="000000"/>
          <w:kern w:val="2"/>
          <w:sz w:val="20"/>
        </w:rPr>
        <w:t>：</w:t>
      </w:r>
      <w:r w:rsidRPr="005C5DF5">
        <w:rPr>
          <w:rFonts w:eastAsia="標楷體" w:hint="eastAsia"/>
          <w:color w:val="000000"/>
          <w:kern w:val="2"/>
          <w:sz w:val="20"/>
        </w:rPr>
        <w:t>ESH-P-18-1</w:t>
      </w:r>
      <w:r w:rsidRPr="005C5DF5">
        <w:rPr>
          <w:rFonts w:eastAsia="標楷體"/>
          <w:kern w:val="2"/>
          <w:sz w:val="20"/>
        </w:rPr>
        <w:t>0</w:t>
      </w:r>
    </w:p>
    <w:tbl>
      <w:tblPr>
        <w:tblStyle w:val="a5"/>
        <w:tblW w:w="10412" w:type="dxa"/>
        <w:jc w:val="center"/>
        <w:tblLook w:val="04A0" w:firstRow="1" w:lastRow="0" w:firstColumn="1" w:lastColumn="0" w:noHBand="0" w:noVBand="1"/>
      </w:tblPr>
      <w:tblGrid>
        <w:gridCol w:w="1555"/>
        <w:gridCol w:w="1652"/>
        <w:gridCol w:w="1763"/>
        <w:gridCol w:w="415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5C5DF5" w:rsidRPr="005C5DF5" w:rsidTr="005C5DF5">
        <w:trPr>
          <w:cantSplit/>
          <w:trHeight w:val="756"/>
          <w:jc w:val="center"/>
        </w:trPr>
        <w:tc>
          <w:tcPr>
            <w:tcW w:w="4970" w:type="dxa"/>
            <w:gridSpan w:val="3"/>
            <w:vMerge w:val="restart"/>
            <w:tcBorders>
              <w:tl2br w:val="single" w:sz="4" w:space="0" w:color="auto"/>
            </w:tcBorders>
          </w:tcPr>
          <w:p w:rsidR="00137F36" w:rsidRPr="005C5DF5" w:rsidRDefault="00137F36" w:rsidP="008519E9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 xml:space="preserve">              </w:t>
            </w:r>
            <w:r w:rsidR="009E3CB3" w:rsidRPr="005C5DF5">
              <w:rPr>
                <w:rFonts w:ascii="標楷體" w:eastAsia="標楷體" w:hint="eastAsia"/>
                <w:b/>
                <w:szCs w:val="24"/>
              </w:rPr>
              <w:t xml:space="preserve">         </w:t>
            </w:r>
            <w:r w:rsidRPr="005C5DF5">
              <w:rPr>
                <w:rFonts w:ascii="標楷體" w:eastAsia="標楷體" w:hint="eastAsia"/>
                <w:b/>
                <w:szCs w:val="24"/>
              </w:rPr>
              <w:t xml:space="preserve"> 檢 查 日 期</w:t>
            </w:r>
          </w:p>
          <w:p w:rsidR="00137F36" w:rsidRPr="005C5DF5" w:rsidRDefault="00137F36" w:rsidP="008519E9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szCs w:val="24"/>
              </w:rPr>
            </w:pPr>
          </w:p>
          <w:p w:rsidR="00137F36" w:rsidRPr="005C5DF5" w:rsidRDefault="00137F36" w:rsidP="008519E9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 xml:space="preserve">檢 查 </w:t>
            </w:r>
            <w:r w:rsidR="009832F3" w:rsidRPr="005C5DF5">
              <w:rPr>
                <w:rFonts w:ascii="標楷體" w:eastAsia="標楷體" w:hint="eastAsia"/>
                <w:b/>
                <w:szCs w:val="24"/>
              </w:rPr>
              <w:t xml:space="preserve">項 目 及 </w:t>
            </w:r>
            <w:r w:rsidRPr="005C5DF5">
              <w:rPr>
                <w:rFonts w:ascii="標楷體" w:eastAsia="標楷體" w:hint="eastAsia"/>
                <w:b/>
                <w:szCs w:val="24"/>
              </w:rPr>
              <w:t>內 容</w:t>
            </w:r>
          </w:p>
        </w:tc>
        <w:tc>
          <w:tcPr>
            <w:tcW w:w="415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leftChars="-44" w:rightChars="-119" w:right="-286" w:hangingChars="44" w:hanging="10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1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leftChars="-44" w:rightChars="-119" w:right="-286" w:hangingChars="44" w:hanging="10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457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2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457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3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457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4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457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5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457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6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457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7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457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8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457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9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457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10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457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11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457" w:type="dxa"/>
          </w:tcPr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12</w:t>
            </w:r>
          </w:p>
          <w:p w:rsidR="00137F36" w:rsidRPr="005C5DF5" w:rsidRDefault="00137F36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  <w:r w:rsidRPr="005C5DF5">
              <w:rPr>
                <w:rFonts w:ascii="標楷體" w:eastAsia="標楷體" w:hint="eastAsia"/>
                <w:b/>
                <w:bCs/>
                <w:szCs w:val="24"/>
              </w:rPr>
              <w:t>月</w:t>
            </w:r>
          </w:p>
        </w:tc>
      </w:tr>
      <w:tr w:rsidR="005C5DF5" w:rsidRPr="005C5DF5" w:rsidTr="005C5DF5">
        <w:trPr>
          <w:cantSplit/>
          <w:trHeight w:val="542"/>
          <w:jc w:val="center"/>
        </w:trPr>
        <w:tc>
          <w:tcPr>
            <w:tcW w:w="4970" w:type="dxa"/>
            <w:gridSpan w:val="3"/>
            <w:vMerge/>
          </w:tcPr>
          <w:p w:rsidR="00137F36" w:rsidRPr="005C5DF5" w:rsidRDefault="00137F36" w:rsidP="008519E9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15" w:type="dxa"/>
          </w:tcPr>
          <w:p w:rsidR="00137F36" w:rsidRPr="005C5DF5" w:rsidRDefault="00137F36" w:rsidP="000B0D71">
            <w:pPr>
              <w:spacing w:afterLines="50" w:after="120" w:line="240" w:lineRule="auto"/>
              <w:ind w:leftChars="-44" w:rightChars="-119" w:right="-286" w:hangingChars="44" w:hanging="10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137F36" w:rsidRPr="005C5DF5" w:rsidRDefault="00137F36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137F36" w:rsidRPr="005C5DF5" w:rsidRDefault="00137F36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137F36" w:rsidRPr="005C5DF5" w:rsidRDefault="00137F36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137F36" w:rsidRPr="005C5DF5" w:rsidRDefault="00137F36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137F36" w:rsidRPr="005C5DF5" w:rsidRDefault="00137F36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137F36" w:rsidRPr="005C5DF5" w:rsidRDefault="00137F36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137F36" w:rsidRPr="005C5DF5" w:rsidRDefault="00137F36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137F36" w:rsidRPr="005C5DF5" w:rsidRDefault="00137F36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137F36" w:rsidRPr="005C5DF5" w:rsidRDefault="00137F36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137F36" w:rsidRPr="005C5DF5" w:rsidRDefault="00137F36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137F36" w:rsidRPr="005C5DF5" w:rsidRDefault="00137F36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cantSplit/>
          <w:trHeight w:val="562"/>
          <w:jc w:val="center"/>
        </w:trPr>
        <w:tc>
          <w:tcPr>
            <w:tcW w:w="1555" w:type="dxa"/>
          </w:tcPr>
          <w:p w:rsidR="009832F3" w:rsidRPr="005C5DF5" w:rsidRDefault="009832F3" w:rsidP="009832F3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檢 查 項 目</w:t>
            </w:r>
          </w:p>
        </w:tc>
        <w:tc>
          <w:tcPr>
            <w:tcW w:w="3415" w:type="dxa"/>
            <w:gridSpan w:val="2"/>
          </w:tcPr>
          <w:p w:rsidR="009832F3" w:rsidRPr="005C5DF5" w:rsidRDefault="009832F3" w:rsidP="009832F3">
            <w:pPr>
              <w:adjustRightInd/>
              <w:spacing w:afterLines="50" w:after="120" w:line="240" w:lineRule="auto"/>
              <w:ind w:rightChars="-119" w:right="-286"/>
              <w:jc w:val="center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檢 查 內 容</w:t>
            </w:r>
          </w:p>
        </w:tc>
        <w:tc>
          <w:tcPr>
            <w:tcW w:w="415" w:type="dxa"/>
          </w:tcPr>
          <w:p w:rsidR="009832F3" w:rsidRPr="005C5DF5" w:rsidRDefault="009832F3" w:rsidP="000B0D71">
            <w:pPr>
              <w:spacing w:afterLines="50" w:after="120" w:line="240" w:lineRule="auto"/>
              <w:ind w:leftChars="-44" w:rightChars="-119" w:right="-286" w:hangingChars="44" w:hanging="10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832F3" w:rsidRPr="005C5DF5" w:rsidRDefault="009832F3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832F3" w:rsidRPr="005C5DF5" w:rsidRDefault="009832F3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832F3" w:rsidRPr="005C5DF5" w:rsidRDefault="009832F3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832F3" w:rsidRPr="005C5DF5" w:rsidRDefault="009832F3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832F3" w:rsidRPr="005C5DF5" w:rsidRDefault="009832F3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832F3" w:rsidRPr="005C5DF5" w:rsidRDefault="009832F3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832F3" w:rsidRPr="005C5DF5" w:rsidRDefault="009832F3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832F3" w:rsidRPr="005C5DF5" w:rsidRDefault="009832F3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832F3" w:rsidRPr="005C5DF5" w:rsidRDefault="009832F3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832F3" w:rsidRPr="005C5DF5" w:rsidRDefault="009832F3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832F3" w:rsidRPr="005C5DF5" w:rsidRDefault="009832F3" w:rsidP="000B0D71">
            <w:pPr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trHeight w:val="840"/>
          <w:jc w:val="center"/>
        </w:trPr>
        <w:tc>
          <w:tcPr>
            <w:tcW w:w="155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3CB3" w:rsidRPr="005C5DF5" w:rsidRDefault="009E3CB3" w:rsidP="00CC7C50">
            <w:pPr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本體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3CB3" w:rsidRPr="005C5DF5" w:rsidRDefault="009E3CB3" w:rsidP="005C5DF5">
            <w:pPr>
              <w:ind w:leftChars="-43" w:left="178" w:hangingChars="117" w:hanging="281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1.本體有無顯著生鏽損傷變形、腐蝕、裂損</w:t>
            </w:r>
          </w:p>
        </w:tc>
        <w:tc>
          <w:tcPr>
            <w:tcW w:w="415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jc w:val="center"/>
        </w:trPr>
        <w:tc>
          <w:tcPr>
            <w:tcW w:w="15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3CB3" w:rsidRPr="005C5DF5" w:rsidRDefault="009E3CB3" w:rsidP="00CC7C50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3" w:rsidRPr="005C5DF5" w:rsidRDefault="009E3CB3" w:rsidP="005C5DF5">
            <w:pPr>
              <w:ind w:leftChars="-43" w:left="178" w:hangingChars="117" w:hanging="281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2.電源線</w:t>
            </w:r>
            <w:r w:rsidR="00105362" w:rsidRPr="005C5DF5">
              <w:rPr>
                <w:rFonts w:ascii="標楷體" w:eastAsia="標楷體" w:hint="eastAsia"/>
                <w:b/>
                <w:szCs w:val="24"/>
              </w:rPr>
              <w:t>、</w:t>
            </w:r>
            <w:r w:rsidRPr="005C5DF5">
              <w:rPr>
                <w:rFonts w:ascii="標楷體" w:eastAsia="標楷體" w:hint="eastAsia"/>
                <w:b/>
                <w:szCs w:val="24"/>
              </w:rPr>
              <w:t>接地</w:t>
            </w:r>
            <w:r w:rsidR="00105362" w:rsidRPr="005C5DF5">
              <w:rPr>
                <w:rFonts w:ascii="標楷體" w:eastAsia="標楷體" w:hint="eastAsia"/>
                <w:b/>
                <w:szCs w:val="24"/>
              </w:rPr>
              <w:t>線</w:t>
            </w:r>
            <w:r w:rsidR="00DB558A" w:rsidRPr="005C5DF5">
              <w:rPr>
                <w:rFonts w:ascii="標楷體" w:eastAsia="標楷體" w:hint="eastAsia"/>
                <w:b/>
                <w:szCs w:val="24"/>
              </w:rPr>
              <w:t>外觀正常，</w:t>
            </w:r>
            <w:r w:rsidRPr="005C5DF5">
              <w:rPr>
                <w:rFonts w:ascii="標楷體" w:eastAsia="標楷體" w:hint="eastAsia"/>
                <w:b/>
                <w:szCs w:val="24"/>
              </w:rPr>
              <w:t>有無損傷腐蝕</w:t>
            </w:r>
          </w:p>
        </w:tc>
        <w:tc>
          <w:tcPr>
            <w:tcW w:w="415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jc w:val="center"/>
        </w:trPr>
        <w:tc>
          <w:tcPr>
            <w:tcW w:w="15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3CB3" w:rsidRPr="005C5DF5" w:rsidRDefault="009E3CB3" w:rsidP="00CC7C50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3" w:rsidRPr="005C5DF5" w:rsidRDefault="009E3CB3" w:rsidP="005C5DF5">
            <w:pPr>
              <w:ind w:leftChars="-43" w:left="178" w:hangingChars="117" w:hanging="281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3.蓋板及固定組件有無損傷變形、腐蝕、鬆脫</w:t>
            </w:r>
          </w:p>
        </w:tc>
        <w:tc>
          <w:tcPr>
            <w:tcW w:w="415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jc w:val="center"/>
        </w:trPr>
        <w:tc>
          <w:tcPr>
            <w:tcW w:w="15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3CB3" w:rsidRPr="005C5DF5" w:rsidRDefault="009E3CB3" w:rsidP="00CC7C50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3" w:rsidRPr="005C5DF5" w:rsidRDefault="009E3CB3" w:rsidP="005C5DF5">
            <w:pPr>
              <w:ind w:leftChars="-43" w:left="178" w:hangingChars="117" w:hanging="281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4.墊圈、螺栓有無鬆動、脫落明顯損傷或磨耗缺損或減少。</w:t>
            </w:r>
          </w:p>
        </w:tc>
        <w:tc>
          <w:tcPr>
            <w:tcW w:w="415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jc w:val="center"/>
        </w:trPr>
        <w:tc>
          <w:tcPr>
            <w:tcW w:w="155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3" w:rsidRPr="005C5DF5" w:rsidRDefault="009E3CB3" w:rsidP="00CC7C50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3" w:rsidRPr="005C5DF5" w:rsidRDefault="009E3CB3" w:rsidP="005C5DF5">
            <w:pPr>
              <w:ind w:leftChars="-43" w:left="178" w:hangingChars="117" w:hanging="281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5.鍋蓋(門)關上是否正常、緊密、無洩漏</w:t>
            </w:r>
          </w:p>
        </w:tc>
        <w:tc>
          <w:tcPr>
            <w:tcW w:w="415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3CB3" w:rsidRPr="005C5DF5" w:rsidRDefault="009E3CB3" w:rsidP="00CC7C50">
            <w:pPr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安全裝置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3" w:rsidRPr="005C5DF5" w:rsidRDefault="009E3CB3" w:rsidP="005C5DF5">
            <w:pPr>
              <w:ind w:leftChars="-43" w:left="178" w:hangingChars="117" w:hanging="281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1.壓力表之指示刻度是否正確、清晰</w:t>
            </w:r>
            <w:r w:rsidR="00105362" w:rsidRPr="005C5DF5">
              <w:rPr>
                <w:rFonts w:ascii="標楷體" w:eastAsia="標楷體" w:hint="eastAsia"/>
                <w:b/>
                <w:szCs w:val="24"/>
              </w:rPr>
              <w:t>、有</w:t>
            </w:r>
            <w:r w:rsidR="00073B1B" w:rsidRPr="005C5DF5">
              <w:rPr>
                <w:rFonts w:ascii="標楷體" w:eastAsia="標楷體" w:hint="eastAsia"/>
                <w:b/>
                <w:szCs w:val="24"/>
              </w:rPr>
              <w:t>明確</w:t>
            </w:r>
            <w:r w:rsidR="00105362" w:rsidRPr="005C5DF5">
              <w:rPr>
                <w:rFonts w:ascii="標楷體" w:eastAsia="標楷體" w:hint="eastAsia"/>
                <w:b/>
                <w:szCs w:val="24"/>
              </w:rPr>
              <w:t>標示</w:t>
            </w:r>
          </w:p>
        </w:tc>
        <w:tc>
          <w:tcPr>
            <w:tcW w:w="415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jc w:val="center"/>
        </w:trPr>
        <w:tc>
          <w:tcPr>
            <w:tcW w:w="15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3CB3" w:rsidRPr="005C5DF5" w:rsidRDefault="009E3CB3" w:rsidP="00CC7C50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3" w:rsidRPr="005C5DF5" w:rsidRDefault="009E3CB3" w:rsidP="005C5DF5">
            <w:pPr>
              <w:ind w:leftChars="-43" w:left="178" w:hangingChars="117" w:hanging="281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2.溫度計指示刻度是否正確、清晰</w:t>
            </w:r>
            <w:r w:rsidR="00105362" w:rsidRPr="005C5DF5">
              <w:rPr>
                <w:rFonts w:ascii="標楷體" w:eastAsia="標楷體" w:hint="eastAsia"/>
                <w:b/>
                <w:szCs w:val="24"/>
              </w:rPr>
              <w:t>、有</w:t>
            </w:r>
            <w:r w:rsidR="00073B1B" w:rsidRPr="005C5DF5">
              <w:rPr>
                <w:rFonts w:ascii="標楷體" w:eastAsia="標楷體" w:hint="eastAsia"/>
                <w:b/>
                <w:szCs w:val="24"/>
              </w:rPr>
              <w:t>明確</w:t>
            </w:r>
            <w:r w:rsidR="00105362" w:rsidRPr="005C5DF5">
              <w:rPr>
                <w:rFonts w:ascii="標楷體" w:eastAsia="標楷體" w:hint="eastAsia"/>
                <w:b/>
                <w:szCs w:val="24"/>
              </w:rPr>
              <w:t>標示</w:t>
            </w:r>
          </w:p>
        </w:tc>
        <w:tc>
          <w:tcPr>
            <w:tcW w:w="415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jc w:val="center"/>
        </w:trPr>
        <w:tc>
          <w:tcPr>
            <w:tcW w:w="15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3CB3" w:rsidRPr="005C5DF5" w:rsidRDefault="009E3CB3" w:rsidP="00CC7C50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3" w:rsidRPr="005C5DF5" w:rsidRDefault="009E3CB3" w:rsidP="005C5DF5">
            <w:pPr>
              <w:ind w:leftChars="-43" w:left="178" w:hangingChars="117" w:hanging="281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3.安全閥是否在規定之壓力吹洩、有無洩漏</w:t>
            </w:r>
            <w:r w:rsidR="00DB558A" w:rsidRPr="005C5DF5">
              <w:rPr>
                <w:rFonts w:ascii="標楷體" w:eastAsia="標楷體" w:hint="eastAsia"/>
                <w:b/>
                <w:szCs w:val="24"/>
              </w:rPr>
              <w:t>(</w:t>
            </w:r>
            <w:r w:rsidR="00105362" w:rsidRPr="005C5DF5">
              <w:rPr>
                <w:rFonts w:ascii="標楷體" w:eastAsia="標楷體" w:hint="eastAsia"/>
                <w:b/>
                <w:szCs w:val="24"/>
              </w:rPr>
              <w:t>安全閥有</w:t>
            </w:r>
            <w:r w:rsidR="00DB558A" w:rsidRPr="005C5DF5">
              <w:rPr>
                <w:rFonts w:ascii="標楷體" w:eastAsia="標楷體" w:hint="eastAsia"/>
                <w:b/>
                <w:szCs w:val="24"/>
              </w:rPr>
              <w:t>無顯著損傷、腐蝕、破裂、洩漏)</w:t>
            </w:r>
          </w:p>
        </w:tc>
        <w:tc>
          <w:tcPr>
            <w:tcW w:w="415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jc w:val="center"/>
        </w:trPr>
        <w:tc>
          <w:tcPr>
            <w:tcW w:w="155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3" w:rsidRPr="005C5DF5" w:rsidRDefault="009E3CB3" w:rsidP="00CC7C50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3" w:rsidRPr="005C5DF5" w:rsidRDefault="009E3CB3" w:rsidP="005C5DF5">
            <w:pPr>
              <w:ind w:leftChars="-43" w:left="178" w:hangingChars="117" w:hanging="281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4.滅菌溫度設定、及時間設定，是否正確</w:t>
            </w:r>
          </w:p>
        </w:tc>
        <w:tc>
          <w:tcPr>
            <w:tcW w:w="415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9E3CB3" w:rsidRPr="005C5DF5" w:rsidRDefault="009E3CB3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jc w:val="center"/>
        </w:trPr>
        <w:tc>
          <w:tcPr>
            <w:tcW w:w="155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4DC7" w:rsidRPr="005C5DF5" w:rsidRDefault="00264DC7" w:rsidP="00CC7C50">
            <w:pPr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其他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DC7" w:rsidRPr="005C5DF5" w:rsidRDefault="00264DC7" w:rsidP="005C5DF5">
            <w:pPr>
              <w:ind w:leftChars="-43" w:left="178" w:hangingChars="117" w:hanging="281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1.是否有安全作業標準</w:t>
            </w:r>
          </w:p>
        </w:tc>
        <w:tc>
          <w:tcPr>
            <w:tcW w:w="415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jc w:val="center"/>
        </w:trPr>
        <w:tc>
          <w:tcPr>
            <w:tcW w:w="155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C7" w:rsidRPr="005C5DF5" w:rsidRDefault="00264DC7" w:rsidP="00CC7C50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DC7" w:rsidRPr="005C5DF5" w:rsidRDefault="00264DC7" w:rsidP="005C5DF5">
            <w:pPr>
              <w:ind w:leftChars="-43" w:left="178" w:hangingChars="117" w:hanging="281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2.操作人員是否有完成相關教育訓練(檢附簽到證明)</w:t>
            </w:r>
          </w:p>
        </w:tc>
        <w:tc>
          <w:tcPr>
            <w:tcW w:w="415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264DC7" w:rsidRPr="005C5DF5" w:rsidRDefault="00264DC7" w:rsidP="00CC7C50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5C5DF5" w:rsidRPr="005C5DF5" w:rsidTr="005C5DF5">
        <w:trPr>
          <w:trHeight w:val="524"/>
          <w:jc w:val="center"/>
        </w:trPr>
        <w:tc>
          <w:tcPr>
            <w:tcW w:w="4970" w:type="dxa"/>
            <w:gridSpan w:val="3"/>
          </w:tcPr>
          <w:p w:rsidR="000B0D71" w:rsidRPr="005C5DF5" w:rsidRDefault="000B0D71" w:rsidP="000B0D71">
            <w:pPr>
              <w:snapToGrid w:val="0"/>
              <w:spacing w:beforeLines="30" w:before="72" w:afterLines="30" w:after="72" w:line="240" w:lineRule="auto"/>
              <w:jc w:val="both"/>
              <w:rPr>
                <w:rFonts w:ascii="標楷體" w:eastAsia="標楷體"/>
                <w:b/>
                <w:spacing w:val="-20"/>
                <w:szCs w:val="24"/>
              </w:rPr>
            </w:pPr>
            <w:r w:rsidRPr="005C5DF5">
              <w:rPr>
                <w:rFonts w:ascii="標楷體" w:eastAsia="標楷體" w:hint="eastAsia"/>
                <w:b/>
                <w:spacing w:val="-20"/>
                <w:szCs w:val="24"/>
              </w:rPr>
              <w:t>檢查人員簽名</w:t>
            </w:r>
          </w:p>
        </w:tc>
        <w:tc>
          <w:tcPr>
            <w:tcW w:w="415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</w:tr>
      <w:tr w:rsidR="005C5DF5" w:rsidRPr="005C5DF5" w:rsidTr="005C5DF5">
        <w:trPr>
          <w:trHeight w:val="794"/>
          <w:jc w:val="center"/>
        </w:trPr>
        <w:tc>
          <w:tcPr>
            <w:tcW w:w="4970" w:type="dxa"/>
            <w:gridSpan w:val="3"/>
          </w:tcPr>
          <w:p w:rsidR="000B0D71" w:rsidRPr="005C5DF5" w:rsidRDefault="009E3CB3" w:rsidP="000B0D71">
            <w:pPr>
              <w:snapToGrid w:val="0"/>
              <w:spacing w:beforeLines="30" w:before="72" w:afterLines="30" w:after="72" w:line="240" w:lineRule="auto"/>
              <w:jc w:val="both"/>
              <w:rPr>
                <w:rFonts w:ascii="標楷體" w:eastAsia="標楷體"/>
                <w:b/>
                <w:spacing w:val="-20"/>
                <w:szCs w:val="24"/>
              </w:rPr>
            </w:pPr>
            <w:r w:rsidRPr="005C5DF5">
              <w:rPr>
                <w:rFonts w:ascii="標楷體" w:eastAsia="標楷體" w:hint="eastAsia"/>
                <w:b/>
                <w:spacing w:val="-20"/>
                <w:szCs w:val="24"/>
                <w:shd w:val="pct15" w:color="auto" w:fill="FFFFFF"/>
              </w:rPr>
              <w:t>實驗室負責人</w:t>
            </w:r>
            <w:r w:rsidR="00AA33D1" w:rsidRPr="005C5DF5">
              <w:rPr>
                <w:rFonts w:ascii="標楷體" w:eastAsia="標楷體" w:hint="eastAsia"/>
                <w:b/>
                <w:spacing w:val="-20"/>
                <w:szCs w:val="24"/>
                <w:shd w:val="pct15" w:color="auto" w:fill="FFFFFF"/>
              </w:rPr>
              <w:t>(有異常狀況須回報時)</w:t>
            </w:r>
          </w:p>
        </w:tc>
        <w:tc>
          <w:tcPr>
            <w:tcW w:w="415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457" w:type="dxa"/>
          </w:tcPr>
          <w:p w:rsidR="000B0D71" w:rsidRPr="005C5DF5" w:rsidRDefault="000B0D71" w:rsidP="000B0D71">
            <w:pPr>
              <w:adjustRightInd/>
              <w:spacing w:afterLines="50" w:after="120" w:line="240" w:lineRule="auto"/>
              <w:ind w:rightChars="-119" w:right="-286"/>
              <w:rPr>
                <w:rFonts w:ascii="標楷體" w:eastAsia="標楷體"/>
                <w:b/>
                <w:bCs/>
                <w:sz w:val="32"/>
              </w:rPr>
            </w:pPr>
          </w:p>
        </w:tc>
      </w:tr>
      <w:tr w:rsidR="005C5DF5" w:rsidRPr="005C5DF5" w:rsidTr="005C5DF5">
        <w:trPr>
          <w:trHeight w:val="987"/>
          <w:jc w:val="center"/>
        </w:trPr>
        <w:tc>
          <w:tcPr>
            <w:tcW w:w="3207" w:type="dxa"/>
            <w:gridSpan w:val="2"/>
          </w:tcPr>
          <w:p w:rsidR="00424CE9" w:rsidRPr="005C5DF5" w:rsidRDefault="00424CE9" w:rsidP="00424CE9">
            <w:pPr>
              <w:widowControl/>
              <w:spacing w:line="240" w:lineRule="exact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Ansi="標楷體"/>
                <w:b/>
                <w:szCs w:val="24"/>
              </w:rPr>
              <w:t>評估結果</w:t>
            </w:r>
            <w:r w:rsidRPr="005C5DF5">
              <w:rPr>
                <w:rFonts w:ascii="標楷體" w:eastAsia="標楷體" w:hint="eastAsia"/>
                <w:b/>
                <w:szCs w:val="24"/>
              </w:rPr>
              <w:t>改善措施：</w:t>
            </w:r>
          </w:p>
          <w:p w:rsidR="00424CE9" w:rsidRPr="005C5DF5" w:rsidRDefault="00424CE9" w:rsidP="00424CE9">
            <w:pPr>
              <w:widowControl/>
              <w:spacing w:line="240" w:lineRule="exact"/>
              <w:rPr>
                <w:rFonts w:ascii="標楷體" w:eastAsia="標楷體"/>
                <w:b/>
                <w:szCs w:val="24"/>
              </w:rPr>
            </w:pPr>
          </w:p>
          <w:p w:rsidR="00424CE9" w:rsidRPr="005C5DF5" w:rsidRDefault="00424CE9" w:rsidP="00424CE9">
            <w:pPr>
              <w:widowControl/>
              <w:spacing w:line="240" w:lineRule="exact"/>
              <w:rPr>
                <w:rFonts w:ascii="標楷體" w:eastAsia="標楷體"/>
                <w:b/>
                <w:szCs w:val="24"/>
              </w:rPr>
            </w:pPr>
          </w:p>
          <w:p w:rsidR="00424CE9" w:rsidRPr="005C5DF5" w:rsidRDefault="00424CE9" w:rsidP="00424CE9">
            <w:pPr>
              <w:widowControl/>
              <w:spacing w:line="240" w:lineRule="exact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7205" w:type="dxa"/>
            <w:gridSpan w:val="13"/>
          </w:tcPr>
          <w:p w:rsidR="00424CE9" w:rsidRPr="005C5DF5" w:rsidRDefault="00424CE9" w:rsidP="00424CE9">
            <w:pPr>
              <w:widowControl/>
              <w:spacing w:line="240" w:lineRule="exact"/>
              <w:rPr>
                <w:rFonts w:ascii="標楷體" w:eastAsia="標楷體"/>
                <w:b/>
                <w:szCs w:val="24"/>
              </w:rPr>
            </w:pPr>
            <w:r w:rsidRPr="005C5DF5">
              <w:rPr>
                <w:rFonts w:ascii="標楷體" w:eastAsia="標楷體" w:hint="eastAsia"/>
                <w:b/>
                <w:szCs w:val="24"/>
              </w:rPr>
              <w:t>檢討改善措施之合宜性：</w:t>
            </w:r>
          </w:p>
          <w:p w:rsidR="00424CE9" w:rsidRPr="005C5DF5" w:rsidRDefault="00424CE9" w:rsidP="00424CE9">
            <w:pPr>
              <w:widowControl/>
              <w:spacing w:line="240" w:lineRule="exact"/>
              <w:rPr>
                <w:rFonts w:ascii="標楷體" w:eastAsia="標楷體"/>
                <w:b/>
                <w:szCs w:val="24"/>
              </w:rPr>
            </w:pPr>
          </w:p>
          <w:p w:rsidR="00424CE9" w:rsidRPr="005C5DF5" w:rsidRDefault="00424CE9" w:rsidP="00424CE9">
            <w:pPr>
              <w:widowControl/>
              <w:spacing w:line="240" w:lineRule="exact"/>
              <w:rPr>
                <w:rFonts w:ascii="標楷體" w:eastAsia="標楷體"/>
                <w:b/>
                <w:szCs w:val="24"/>
              </w:rPr>
            </w:pPr>
          </w:p>
          <w:p w:rsidR="00424CE9" w:rsidRPr="005C5DF5" w:rsidRDefault="00424CE9" w:rsidP="00424CE9">
            <w:pPr>
              <w:widowControl/>
              <w:spacing w:line="240" w:lineRule="exact"/>
              <w:rPr>
                <w:rFonts w:eastAsia="標楷體"/>
                <w:b/>
                <w:szCs w:val="24"/>
              </w:rPr>
            </w:pPr>
            <w:bookmarkStart w:id="0" w:name="_GoBack"/>
            <w:bookmarkEnd w:id="0"/>
            <w:r w:rsidRPr="005C5DF5">
              <w:rPr>
                <w:rFonts w:ascii="標楷體" w:eastAsia="標楷體" w:hAnsi="標楷體" w:hint="eastAsia"/>
                <w:b/>
                <w:szCs w:val="24"/>
              </w:rPr>
              <w:t>核決主管：</w:t>
            </w:r>
            <w:r w:rsidRPr="005C5DF5">
              <w:rPr>
                <w:rFonts w:ascii="標楷體" w:eastAsia="標楷體" w:hAnsi="標楷體"/>
                <w:b/>
                <w:szCs w:val="24"/>
              </w:rPr>
              <w:t xml:space="preserve">                   </w:t>
            </w:r>
            <w:r w:rsidRPr="005C5DF5">
              <w:rPr>
                <w:rFonts w:ascii="標楷體" w:eastAsia="標楷體" w:hAnsi="標楷體"/>
                <w:b/>
                <w:szCs w:val="24"/>
              </w:rPr>
              <w:sym w:font="Wingdings 2" w:char="F0A3"/>
            </w:r>
            <w:r w:rsidRPr="005C5DF5">
              <w:rPr>
                <w:rFonts w:ascii="標楷體" w:eastAsia="標楷體" w:hAnsi="標楷體" w:hint="eastAsia"/>
                <w:b/>
                <w:szCs w:val="24"/>
              </w:rPr>
              <w:t xml:space="preserve">合宜   </w:t>
            </w:r>
            <w:r w:rsidRPr="005C5DF5">
              <w:rPr>
                <w:rFonts w:ascii="標楷體" w:eastAsia="標楷體" w:hAnsi="標楷體"/>
                <w:b/>
                <w:szCs w:val="24"/>
              </w:rPr>
              <w:sym w:font="Wingdings 2" w:char="F0A3"/>
            </w:r>
            <w:r w:rsidRPr="005C5DF5">
              <w:rPr>
                <w:rFonts w:ascii="標楷體" w:eastAsia="標楷體" w:hAnsi="標楷體" w:hint="eastAsia"/>
                <w:b/>
                <w:szCs w:val="24"/>
              </w:rPr>
              <w:t>不合宜</w:t>
            </w:r>
          </w:p>
        </w:tc>
      </w:tr>
      <w:tr w:rsidR="005C5DF5" w:rsidRPr="005C5DF5" w:rsidTr="005C5DF5">
        <w:trPr>
          <w:jc w:val="center"/>
        </w:trPr>
        <w:tc>
          <w:tcPr>
            <w:tcW w:w="10412" w:type="dxa"/>
            <w:gridSpan w:val="15"/>
          </w:tcPr>
          <w:p w:rsidR="00326A51" w:rsidRPr="005C5DF5" w:rsidRDefault="00CC7C50" w:rsidP="00CC7C50">
            <w:pPr>
              <w:snapToGrid w:val="0"/>
              <w:spacing w:beforeLines="30" w:before="72" w:afterLines="30" w:after="72" w:line="240" w:lineRule="auto"/>
              <w:rPr>
                <w:rFonts w:eastAsia="標楷體"/>
                <w:b/>
                <w:spacing w:val="-20"/>
                <w:sz w:val="22"/>
              </w:rPr>
            </w:pPr>
            <w:r w:rsidRPr="005C5DF5">
              <w:rPr>
                <w:rFonts w:eastAsia="標楷體"/>
                <w:b/>
                <w:spacing w:val="-20"/>
                <w:sz w:val="22"/>
              </w:rPr>
              <w:t>1.</w:t>
            </w:r>
            <w:r w:rsidR="00326A51" w:rsidRPr="005C5DF5">
              <w:rPr>
                <w:rFonts w:eastAsia="標楷體" w:hint="eastAsia"/>
                <w:b/>
                <w:spacing w:val="-20"/>
                <w:sz w:val="22"/>
              </w:rPr>
              <w:t>依據「職業安全衛生設施規則」第</w:t>
            </w:r>
            <w:r w:rsidR="00326A51" w:rsidRPr="005C5DF5">
              <w:rPr>
                <w:rFonts w:eastAsia="標楷體"/>
                <w:b/>
                <w:spacing w:val="-20"/>
                <w:sz w:val="22"/>
              </w:rPr>
              <w:t>36</w:t>
            </w:r>
            <w:r w:rsidR="00326A51" w:rsidRPr="005C5DF5">
              <w:rPr>
                <w:rFonts w:eastAsia="標楷體" w:hint="eastAsia"/>
                <w:b/>
                <w:spacing w:val="-20"/>
                <w:sz w:val="22"/>
              </w:rPr>
              <w:t>條辦理。</w:t>
            </w:r>
          </w:p>
          <w:p w:rsidR="00CC7C50" w:rsidRPr="005C5DF5" w:rsidRDefault="00326A51" w:rsidP="00CC7C50">
            <w:pPr>
              <w:snapToGrid w:val="0"/>
              <w:spacing w:beforeLines="30" w:before="72" w:afterLines="30" w:after="72" w:line="240" w:lineRule="auto"/>
              <w:rPr>
                <w:rFonts w:eastAsia="標楷體"/>
                <w:b/>
                <w:spacing w:val="-20"/>
                <w:sz w:val="22"/>
              </w:rPr>
            </w:pPr>
            <w:r w:rsidRPr="005C5DF5">
              <w:rPr>
                <w:rFonts w:eastAsia="標楷體"/>
                <w:b/>
                <w:spacing w:val="-20"/>
                <w:sz w:val="22"/>
              </w:rPr>
              <w:t>2.</w:t>
            </w:r>
            <w:r w:rsidR="00CC7C50" w:rsidRPr="005C5DF5">
              <w:rPr>
                <w:rFonts w:eastAsia="標楷體" w:hint="eastAsia"/>
                <w:b/>
                <w:spacing w:val="-20"/>
                <w:sz w:val="22"/>
              </w:rPr>
              <w:t>檢查週期：操作人員每月檢點。</w:t>
            </w:r>
          </w:p>
          <w:p w:rsidR="00CC7C50" w:rsidRPr="005C5DF5" w:rsidRDefault="00326A51" w:rsidP="00CC7C50">
            <w:pPr>
              <w:snapToGrid w:val="0"/>
              <w:spacing w:beforeLines="30" w:before="72" w:afterLines="30" w:after="72" w:line="240" w:lineRule="auto"/>
              <w:rPr>
                <w:rFonts w:eastAsia="標楷體"/>
                <w:b/>
                <w:spacing w:val="-20"/>
                <w:sz w:val="22"/>
              </w:rPr>
            </w:pPr>
            <w:r w:rsidRPr="005C5DF5">
              <w:rPr>
                <w:rFonts w:eastAsia="標楷體"/>
                <w:b/>
                <w:spacing w:val="-20"/>
                <w:sz w:val="22"/>
              </w:rPr>
              <w:t>3</w:t>
            </w:r>
            <w:r w:rsidR="00CC7C50" w:rsidRPr="005C5DF5">
              <w:rPr>
                <w:rFonts w:eastAsia="標楷體"/>
                <w:b/>
                <w:spacing w:val="-20"/>
                <w:sz w:val="22"/>
              </w:rPr>
              <w:t>.</w:t>
            </w:r>
            <w:r w:rsidR="00CC7C50" w:rsidRPr="005C5DF5">
              <w:rPr>
                <w:rFonts w:eastAsia="標楷體" w:hint="eastAsia"/>
                <w:b/>
                <w:spacing w:val="-20"/>
                <w:sz w:val="22"/>
              </w:rPr>
              <w:t>檢查結果“正常”打</w:t>
            </w:r>
            <w:r w:rsidR="00CC7C50" w:rsidRPr="005C5DF5">
              <w:rPr>
                <w:rFonts w:eastAsia="標楷體"/>
                <w:b/>
                <w:spacing w:val="-20"/>
                <w:sz w:val="22"/>
              </w:rPr>
              <w:t>(</w:t>
            </w:r>
            <w:r w:rsidR="00CC7C50" w:rsidRPr="005C5DF5">
              <w:rPr>
                <w:rFonts w:eastAsia="標楷體" w:hint="eastAsia"/>
                <w:b/>
                <w:spacing w:val="-20"/>
                <w:sz w:val="22"/>
              </w:rPr>
              <w:t>Ｖ</w:t>
            </w:r>
            <w:r w:rsidR="00CC7C50" w:rsidRPr="005C5DF5">
              <w:rPr>
                <w:rFonts w:eastAsia="標楷體"/>
                <w:b/>
                <w:spacing w:val="-20"/>
                <w:sz w:val="22"/>
              </w:rPr>
              <w:t>)</w:t>
            </w:r>
            <w:r w:rsidR="00CC7C50" w:rsidRPr="005C5DF5">
              <w:rPr>
                <w:rFonts w:eastAsia="標楷體" w:hint="eastAsia"/>
                <w:b/>
                <w:spacing w:val="-20"/>
                <w:sz w:val="22"/>
              </w:rPr>
              <w:t>，“異常”的打</w:t>
            </w:r>
            <w:r w:rsidR="00CC7C50" w:rsidRPr="005C5DF5">
              <w:rPr>
                <w:rFonts w:eastAsia="標楷體"/>
                <w:b/>
                <w:spacing w:val="-20"/>
                <w:sz w:val="22"/>
              </w:rPr>
              <w:t>(×)</w:t>
            </w:r>
            <w:r w:rsidR="00CC7C50" w:rsidRPr="005C5DF5">
              <w:rPr>
                <w:rFonts w:eastAsia="標楷體" w:hint="eastAsia"/>
                <w:b/>
                <w:spacing w:val="-20"/>
                <w:sz w:val="22"/>
              </w:rPr>
              <w:t>，無此項目打</w:t>
            </w:r>
            <w:r w:rsidR="00CC7C50" w:rsidRPr="005C5DF5">
              <w:rPr>
                <w:rFonts w:eastAsia="標楷體"/>
                <w:b/>
                <w:spacing w:val="-20"/>
                <w:sz w:val="22"/>
              </w:rPr>
              <w:t>(</w:t>
            </w:r>
            <w:r w:rsidR="00CC7C50" w:rsidRPr="005C5DF5">
              <w:rPr>
                <w:rFonts w:eastAsia="標楷體" w:hint="eastAsia"/>
                <w:b/>
                <w:spacing w:val="-20"/>
                <w:sz w:val="22"/>
              </w:rPr>
              <w:t>／</w:t>
            </w:r>
            <w:r w:rsidR="00CC7C50" w:rsidRPr="005C5DF5">
              <w:rPr>
                <w:rFonts w:eastAsia="標楷體"/>
                <w:b/>
                <w:spacing w:val="-20"/>
                <w:sz w:val="22"/>
              </w:rPr>
              <w:t>)</w:t>
            </w:r>
            <w:r w:rsidR="00FA51A0" w:rsidRPr="005C5DF5">
              <w:rPr>
                <w:rFonts w:eastAsia="標楷體" w:hint="eastAsia"/>
                <w:b/>
                <w:spacing w:val="-20"/>
                <w:sz w:val="22"/>
              </w:rPr>
              <w:t>；異常時，請立即報修，並送實驗室負責人</w:t>
            </w:r>
            <w:r w:rsidR="00CC7C50" w:rsidRPr="005C5DF5">
              <w:rPr>
                <w:rFonts w:eastAsia="標楷體" w:hint="eastAsia"/>
                <w:b/>
                <w:spacing w:val="-20"/>
                <w:sz w:val="22"/>
              </w:rPr>
              <w:t>簽章。</w:t>
            </w:r>
          </w:p>
          <w:p w:rsidR="00424CE9" w:rsidRPr="005C5DF5" w:rsidRDefault="00326A51" w:rsidP="00CC7C50">
            <w:pPr>
              <w:snapToGrid w:val="0"/>
              <w:spacing w:beforeLines="30" w:before="72" w:afterLines="30" w:after="72" w:line="240" w:lineRule="auto"/>
              <w:rPr>
                <w:rFonts w:eastAsia="標楷體"/>
                <w:b/>
                <w:spacing w:val="-20"/>
                <w:sz w:val="22"/>
              </w:rPr>
            </w:pPr>
            <w:r w:rsidRPr="005C5DF5">
              <w:rPr>
                <w:rFonts w:eastAsia="標楷體"/>
                <w:b/>
                <w:spacing w:val="-20"/>
                <w:sz w:val="22"/>
              </w:rPr>
              <w:t>4</w:t>
            </w:r>
            <w:r w:rsidR="00CC7C50" w:rsidRPr="005C5DF5">
              <w:rPr>
                <w:rFonts w:eastAsia="標楷體"/>
                <w:b/>
                <w:spacing w:val="-20"/>
                <w:sz w:val="22"/>
              </w:rPr>
              <w:t>.</w:t>
            </w:r>
            <w:r w:rsidR="00F64B75" w:rsidRPr="005C5DF5">
              <w:rPr>
                <w:rFonts w:eastAsia="標楷體" w:hint="eastAsia"/>
                <w:b/>
                <w:spacing w:val="-20"/>
                <w:sz w:val="22"/>
              </w:rPr>
              <w:t>本表單留存</w:t>
            </w:r>
            <w:r w:rsidR="00CC7C50" w:rsidRPr="005C5DF5">
              <w:rPr>
                <w:rFonts w:eastAsia="標楷體" w:hint="eastAsia"/>
                <w:b/>
                <w:spacing w:val="-20"/>
                <w:sz w:val="22"/>
              </w:rPr>
              <w:t>系所辦公室</w:t>
            </w:r>
            <w:r w:rsidR="00F64B75" w:rsidRPr="005C5DF5">
              <w:rPr>
                <w:rFonts w:eastAsia="標楷體" w:hint="eastAsia"/>
                <w:b/>
                <w:spacing w:val="-20"/>
                <w:sz w:val="22"/>
              </w:rPr>
              <w:t>或原位已</w:t>
            </w:r>
            <w:r w:rsidR="00CC7C50" w:rsidRPr="005C5DF5">
              <w:rPr>
                <w:rFonts w:eastAsia="標楷體" w:hint="eastAsia"/>
                <w:b/>
                <w:spacing w:val="-20"/>
                <w:sz w:val="22"/>
              </w:rPr>
              <w:t>供備查，</w:t>
            </w:r>
            <w:r w:rsidR="00CC7C50" w:rsidRPr="005C5DF5">
              <w:rPr>
                <w:rFonts w:eastAsia="標楷體" w:hint="eastAsia"/>
                <w:b/>
                <w:spacing w:val="-20"/>
                <w:sz w:val="22"/>
                <w:shd w:val="pct15" w:color="auto" w:fill="FFFFFF"/>
              </w:rPr>
              <w:t>資料存查三年</w:t>
            </w:r>
            <w:r w:rsidR="00CC7C50" w:rsidRPr="005C5DF5">
              <w:rPr>
                <w:rFonts w:eastAsia="標楷體" w:hint="eastAsia"/>
                <w:b/>
                <w:spacing w:val="-20"/>
                <w:sz w:val="22"/>
              </w:rPr>
              <w:t>。</w:t>
            </w:r>
            <w:r w:rsidR="00424CE9" w:rsidRPr="005C5DF5">
              <w:rPr>
                <w:rFonts w:ascii="標楷體" w:eastAsia="標楷體" w:hAnsi="標楷體"/>
                <w:b/>
                <w:sz w:val="20"/>
              </w:rPr>
              <w:t xml:space="preserve"> </w:t>
            </w:r>
          </w:p>
        </w:tc>
      </w:tr>
    </w:tbl>
    <w:p w:rsidR="000E597F" w:rsidRPr="00F64B75" w:rsidRDefault="000E597F" w:rsidP="008519E9">
      <w:pPr>
        <w:adjustRightInd/>
        <w:spacing w:afterLines="50" w:after="120" w:line="240" w:lineRule="auto"/>
        <w:ind w:rightChars="-119" w:right="-286" w:firstLineChars="500" w:firstLine="1602"/>
        <w:rPr>
          <w:rFonts w:ascii="標楷體" w:eastAsia="標楷體"/>
          <w:b/>
          <w:bCs/>
          <w:color w:val="000000"/>
          <w:sz w:val="32"/>
        </w:rPr>
      </w:pPr>
    </w:p>
    <w:sectPr w:rsidR="000E597F" w:rsidRPr="00F64B75" w:rsidSect="00C77EF8">
      <w:pgSz w:w="11906" w:h="16838" w:code="9"/>
      <w:pgMar w:top="851" w:right="506" w:bottom="163" w:left="720" w:header="851" w:footer="31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4F" w:rsidRDefault="00EA3A4F">
      <w:r>
        <w:separator/>
      </w:r>
    </w:p>
  </w:endnote>
  <w:endnote w:type="continuationSeparator" w:id="0">
    <w:p w:rsidR="00EA3A4F" w:rsidRDefault="00EA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4F" w:rsidRDefault="00EA3A4F">
      <w:r>
        <w:separator/>
      </w:r>
    </w:p>
  </w:footnote>
  <w:footnote w:type="continuationSeparator" w:id="0">
    <w:p w:rsidR="00EA3A4F" w:rsidRDefault="00EA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D75"/>
    <w:multiLevelType w:val="singleLevel"/>
    <w:tmpl w:val="698692B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1" w15:restartNumberingAfterBreak="0">
    <w:nsid w:val="40110771"/>
    <w:multiLevelType w:val="hybridMultilevel"/>
    <w:tmpl w:val="7F28B5D8"/>
    <w:lvl w:ilvl="0" w:tplc="3BBAA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B6"/>
    <w:rsid w:val="0000292C"/>
    <w:rsid w:val="00005A58"/>
    <w:rsid w:val="00013EA8"/>
    <w:rsid w:val="0007154F"/>
    <w:rsid w:val="00073B1B"/>
    <w:rsid w:val="00097ED5"/>
    <w:rsid w:val="000B0D71"/>
    <w:rsid w:val="000B49F8"/>
    <w:rsid w:val="000B5738"/>
    <w:rsid w:val="000E597F"/>
    <w:rsid w:val="000F6E0A"/>
    <w:rsid w:val="00105362"/>
    <w:rsid w:val="00137F36"/>
    <w:rsid w:val="00167B2A"/>
    <w:rsid w:val="001B52B6"/>
    <w:rsid w:val="00205C67"/>
    <w:rsid w:val="002125A0"/>
    <w:rsid w:val="00264DC7"/>
    <w:rsid w:val="00320E85"/>
    <w:rsid w:val="00326A51"/>
    <w:rsid w:val="00333071"/>
    <w:rsid w:val="0037459A"/>
    <w:rsid w:val="00387FF1"/>
    <w:rsid w:val="003966F9"/>
    <w:rsid w:val="003B7367"/>
    <w:rsid w:val="00410B4F"/>
    <w:rsid w:val="00424CE9"/>
    <w:rsid w:val="004665B5"/>
    <w:rsid w:val="00477FD6"/>
    <w:rsid w:val="004A1AE1"/>
    <w:rsid w:val="004C6DE6"/>
    <w:rsid w:val="004E48DF"/>
    <w:rsid w:val="004E5EBA"/>
    <w:rsid w:val="005060E5"/>
    <w:rsid w:val="00514B6E"/>
    <w:rsid w:val="005159F3"/>
    <w:rsid w:val="00542A50"/>
    <w:rsid w:val="00544418"/>
    <w:rsid w:val="00566D70"/>
    <w:rsid w:val="005C5DF5"/>
    <w:rsid w:val="005F61AD"/>
    <w:rsid w:val="006E3B46"/>
    <w:rsid w:val="006E60A0"/>
    <w:rsid w:val="007338A5"/>
    <w:rsid w:val="00733B34"/>
    <w:rsid w:val="007343E8"/>
    <w:rsid w:val="00751A8B"/>
    <w:rsid w:val="00775166"/>
    <w:rsid w:val="008519E9"/>
    <w:rsid w:val="008B0114"/>
    <w:rsid w:val="008C6390"/>
    <w:rsid w:val="008E16B8"/>
    <w:rsid w:val="00942AB3"/>
    <w:rsid w:val="009832F3"/>
    <w:rsid w:val="009A1F04"/>
    <w:rsid w:val="009E3CB3"/>
    <w:rsid w:val="00A807E7"/>
    <w:rsid w:val="00A953C3"/>
    <w:rsid w:val="00AA05EC"/>
    <w:rsid w:val="00AA33D1"/>
    <w:rsid w:val="00B32F46"/>
    <w:rsid w:val="00B5344C"/>
    <w:rsid w:val="00C00111"/>
    <w:rsid w:val="00C26C6E"/>
    <w:rsid w:val="00C361FE"/>
    <w:rsid w:val="00C77EF8"/>
    <w:rsid w:val="00C930BC"/>
    <w:rsid w:val="00CB6AE6"/>
    <w:rsid w:val="00CC7C50"/>
    <w:rsid w:val="00CF73E9"/>
    <w:rsid w:val="00D120EF"/>
    <w:rsid w:val="00D1634E"/>
    <w:rsid w:val="00DB558A"/>
    <w:rsid w:val="00DF76F2"/>
    <w:rsid w:val="00E626A8"/>
    <w:rsid w:val="00E64AEB"/>
    <w:rsid w:val="00EA3A4F"/>
    <w:rsid w:val="00EC5BCC"/>
    <w:rsid w:val="00F17208"/>
    <w:rsid w:val="00F35080"/>
    <w:rsid w:val="00F64B75"/>
    <w:rsid w:val="00FA28C2"/>
    <w:rsid w:val="00F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3874F"/>
  <w15:chartTrackingRefBased/>
  <w15:docId w15:val="{97B5C19E-0556-4A1B-9936-B47EF052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0E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1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625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728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46695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3802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44374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CPC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Windows 使用者</dc:creator>
  <cp:keywords/>
  <dc:description/>
  <cp:lastModifiedBy>Windows 使用者</cp:lastModifiedBy>
  <cp:revision>2</cp:revision>
  <cp:lastPrinted>2004-09-06T11:00:00Z</cp:lastPrinted>
  <dcterms:created xsi:type="dcterms:W3CDTF">2022-03-15T03:21:00Z</dcterms:created>
  <dcterms:modified xsi:type="dcterms:W3CDTF">2022-03-15T03:21:00Z</dcterms:modified>
</cp:coreProperties>
</file>