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93" w:rsidRPr="00A31185" w:rsidRDefault="00B07E93" w:rsidP="00B07E93">
      <w:pPr>
        <w:ind w:rightChars="-119" w:right="-286"/>
        <w:jc w:val="center"/>
        <w:rPr>
          <w:rFonts w:eastAsia="標楷體"/>
          <w:b/>
          <w:spacing w:val="20"/>
          <w:sz w:val="28"/>
          <w:szCs w:val="28"/>
        </w:rPr>
      </w:pPr>
      <w:r w:rsidRPr="00A31185">
        <w:rPr>
          <w:rFonts w:eastAsia="標楷體" w:hint="eastAsia"/>
          <w:b/>
          <w:spacing w:val="20"/>
          <w:sz w:val="28"/>
          <w:szCs w:val="28"/>
        </w:rPr>
        <w:t>國立清華大學</w:t>
      </w:r>
      <w:r w:rsidRPr="00A31185">
        <w:rPr>
          <w:rFonts w:eastAsia="標楷體" w:hint="eastAsia"/>
          <w:b/>
          <w:spacing w:val="20"/>
          <w:sz w:val="28"/>
          <w:szCs w:val="28"/>
        </w:rPr>
        <w:t xml:space="preserve">       </w:t>
      </w:r>
      <w:r w:rsidRPr="00A31185">
        <w:rPr>
          <w:rFonts w:eastAsia="標楷體" w:hint="eastAsia"/>
          <w:b/>
          <w:spacing w:val="20"/>
          <w:sz w:val="28"/>
          <w:szCs w:val="28"/>
        </w:rPr>
        <w:t>年</w:t>
      </w:r>
      <w:r w:rsidRPr="00A31185">
        <w:rPr>
          <w:rFonts w:eastAsia="標楷體" w:hint="eastAsia"/>
          <w:b/>
          <w:spacing w:val="20"/>
          <w:sz w:val="28"/>
          <w:szCs w:val="28"/>
        </w:rPr>
        <w:t xml:space="preserve">  </w:t>
      </w:r>
      <w:r w:rsidRPr="00A31185">
        <w:rPr>
          <w:rFonts w:eastAsia="標楷體" w:hint="eastAsia"/>
          <w:b/>
          <w:spacing w:val="20"/>
          <w:sz w:val="28"/>
          <w:szCs w:val="28"/>
        </w:rPr>
        <w:t>緊急應變櫃每月檢點表</w:t>
      </w:r>
    </w:p>
    <w:p w:rsidR="00B07E93" w:rsidRPr="003065B8" w:rsidRDefault="00B07E93" w:rsidP="00B07E93">
      <w:pPr>
        <w:ind w:rightChars="-24" w:right="-58"/>
        <w:jc w:val="right"/>
        <w:rPr>
          <w:rFonts w:ascii="標楷體" w:eastAsia="標楷體"/>
          <w:b/>
          <w:bCs/>
          <w:color w:val="000000"/>
          <w:sz w:val="32"/>
        </w:rPr>
      </w:pPr>
      <w:r w:rsidRPr="00896E7D">
        <w:rPr>
          <w:rFonts w:eastAsia="標楷體" w:hint="eastAsia"/>
          <w:color w:val="000000"/>
          <w:sz w:val="20"/>
        </w:rPr>
        <w:t>2</w:t>
      </w:r>
      <w:r w:rsidRPr="00896E7D">
        <w:rPr>
          <w:rFonts w:eastAsia="標楷體"/>
          <w:color w:val="000000"/>
          <w:sz w:val="20"/>
        </w:rPr>
        <w:t>02</w:t>
      </w:r>
      <w:r w:rsidRPr="00896E7D">
        <w:rPr>
          <w:rFonts w:eastAsia="標楷體" w:hint="eastAsia"/>
          <w:color w:val="000000"/>
          <w:sz w:val="20"/>
        </w:rPr>
        <w:t>2</w:t>
      </w:r>
      <w:r w:rsidRPr="00896E7D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3.14</w:t>
      </w:r>
      <w:r w:rsidRPr="00896E7D">
        <w:rPr>
          <w:rFonts w:eastAsia="標楷體" w:hint="eastAsia"/>
          <w:color w:val="000000"/>
          <w:sz w:val="20"/>
        </w:rPr>
        <w:t>修訂</w:t>
      </w:r>
    </w:p>
    <w:p w:rsidR="00B07E93" w:rsidRDefault="00B07E93" w:rsidP="00B07E93">
      <w:pPr>
        <w:ind w:rightChars="-24" w:right="-58"/>
        <w:jc w:val="right"/>
        <w:rPr>
          <w:rFonts w:eastAsia="標楷體"/>
          <w:sz w:val="20"/>
        </w:rPr>
      </w:pPr>
      <w:r w:rsidRPr="00896E7D">
        <w:rPr>
          <w:rFonts w:eastAsia="標楷體" w:hint="eastAsia"/>
          <w:color w:val="000000"/>
          <w:sz w:val="20"/>
        </w:rPr>
        <w:t>NO</w:t>
      </w:r>
      <w:r w:rsidRPr="00896E7D">
        <w:rPr>
          <w:rFonts w:eastAsia="標楷體" w:hint="eastAsia"/>
          <w:color w:val="000000"/>
          <w:sz w:val="20"/>
        </w:rPr>
        <w:t>：</w:t>
      </w:r>
      <w:r>
        <w:rPr>
          <w:rFonts w:eastAsia="標楷體" w:hint="eastAsia"/>
          <w:color w:val="000000"/>
          <w:sz w:val="20"/>
        </w:rPr>
        <w:t>ESH-P-18</w:t>
      </w:r>
      <w:r w:rsidRPr="00896E7D">
        <w:rPr>
          <w:rFonts w:eastAsia="標楷體" w:hint="eastAsia"/>
          <w:color w:val="000000"/>
          <w:sz w:val="20"/>
        </w:rPr>
        <w:t>-1</w:t>
      </w:r>
      <w:r>
        <w:rPr>
          <w:rFonts w:eastAsia="標楷體" w:hint="eastAsia"/>
          <w:sz w:val="20"/>
        </w:rPr>
        <w:t>4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693"/>
        <w:gridCol w:w="626"/>
        <w:gridCol w:w="562"/>
        <w:gridCol w:w="567"/>
        <w:gridCol w:w="567"/>
        <w:gridCol w:w="567"/>
        <w:gridCol w:w="567"/>
        <w:gridCol w:w="567"/>
        <w:gridCol w:w="567"/>
        <w:gridCol w:w="558"/>
        <w:gridCol w:w="9"/>
        <w:gridCol w:w="567"/>
        <w:gridCol w:w="557"/>
        <w:gridCol w:w="567"/>
        <w:gridCol w:w="567"/>
      </w:tblGrid>
      <w:tr w:rsidR="00B07E93" w:rsidRPr="00373342" w:rsidTr="00AF7E11">
        <w:trPr>
          <w:trHeight w:val="273"/>
          <w:jc w:val="center"/>
        </w:trPr>
        <w:tc>
          <w:tcPr>
            <w:tcW w:w="528" w:type="dxa"/>
            <w:vMerge w:val="restart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cs="新細明體" w:hint="eastAsia"/>
                <w:sz w:val="20"/>
              </w:rPr>
              <w:t>項次</w:t>
            </w:r>
          </w:p>
        </w:tc>
        <w:tc>
          <w:tcPr>
            <w:tcW w:w="33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07E93" w:rsidRPr="00B07E93" w:rsidRDefault="00B07E93" w:rsidP="00AF7E11">
            <w:pPr>
              <w:autoSpaceDE w:val="0"/>
              <w:autoSpaceDN w:val="0"/>
              <w:ind w:left="883" w:right="-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   </w:t>
            </w:r>
            <w:r w:rsidRPr="00B07E93">
              <w:rPr>
                <w:rFonts w:ascii="標楷體" w:eastAsia="標楷體" w:hAnsi="標楷體" w:cs="新細明體" w:hint="eastAsia"/>
                <w:szCs w:val="24"/>
              </w:rPr>
              <w:t>檢 查 日 期</w:t>
            </w:r>
          </w:p>
          <w:p w:rsidR="00B07E93" w:rsidRPr="00373342" w:rsidRDefault="00B07E93" w:rsidP="00AF7E11">
            <w:pPr>
              <w:autoSpaceDE w:val="0"/>
              <w:autoSpaceDN w:val="0"/>
              <w:ind w:right="-20"/>
              <w:rPr>
                <w:rFonts w:ascii="標楷體" w:eastAsia="標楷體" w:hAnsi="標楷體"/>
                <w:szCs w:val="24"/>
              </w:rPr>
            </w:pPr>
            <w:r w:rsidRPr="00B07E93">
              <w:rPr>
                <w:rFonts w:ascii="標楷體" w:eastAsia="標楷體" w:hAnsi="標楷體" w:cs="新細明體" w:hint="eastAsia"/>
                <w:szCs w:val="24"/>
              </w:rPr>
              <w:t>檢</w:t>
            </w:r>
            <w:r w:rsidRPr="00B07E93">
              <w:rPr>
                <w:rFonts w:ascii="標楷體" w:eastAsia="標楷體" w:hAnsi="標楷體" w:cs="新細明體"/>
                <w:spacing w:val="48"/>
                <w:szCs w:val="24"/>
              </w:rPr>
              <w:t xml:space="preserve"> </w:t>
            </w:r>
            <w:r w:rsidRPr="00B07E93">
              <w:rPr>
                <w:rFonts w:ascii="標楷體" w:eastAsia="標楷體" w:hAnsi="標楷體" w:cs="新細明體" w:hint="eastAsia"/>
                <w:szCs w:val="24"/>
              </w:rPr>
              <w:t>點</w:t>
            </w:r>
            <w:r w:rsidRPr="00B07E93">
              <w:rPr>
                <w:rFonts w:ascii="標楷體" w:eastAsia="標楷體" w:hAnsi="標楷體" w:cs="新細明體"/>
                <w:spacing w:val="48"/>
                <w:szCs w:val="24"/>
              </w:rPr>
              <w:t xml:space="preserve"> </w:t>
            </w:r>
            <w:r w:rsidRPr="00B07E93">
              <w:rPr>
                <w:rFonts w:ascii="標楷體" w:eastAsia="標楷體" w:hAnsi="標楷體" w:cs="新細明體" w:hint="eastAsia"/>
                <w:szCs w:val="24"/>
              </w:rPr>
              <w:t>項</w:t>
            </w:r>
            <w:r w:rsidRPr="00B07E93">
              <w:rPr>
                <w:rFonts w:ascii="標楷體" w:eastAsia="標楷體" w:hAnsi="標楷體" w:cs="新細明體"/>
                <w:spacing w:val="48"/>
                <w:szCs w:val="24"/>
              </w:rPr>
              <w:t xml:space="preserve"> </w:t>
            </w:r>
            <w:r w:rsidRPr="00B07E93">
              <w:rPr>
                <w:rFonts w:ascii="標楷體" w:eastAsia="標楷體" w:hAnsi="標楷體" w:cs="新細明體" w:hint="eastAsia"/>
                <w:szCs w:val="24"/>
              </w:rPr>
              <w:t>目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12月</w:t>
            </w:r>
          </w:p>
        </w:tc>
      </w:tr>
      <w:tr w:rsidR="00B07E93" w:rsidRPr="00373342" w:rsidTr="00AF7E11">
        <w:trPr>
          <w:trHeight w:val="261"/>
          <w:jc w:val="center"/>
        </w:trPr>
        <w:tc>
          <w:tcPr>
            <w:tcW w:w="528" w:type="dxa"/>
            <w:vMerge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319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left="883" w:right="-20"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829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/>
                <w:b/>
                <w:sz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rPr>
                <w:rFonts w:ascii="標楷體" w:eastAsia="標楷體" w:hAnsi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外傷急救箱</w:t>
            </w:r>
          </w:p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(確認內容物是否於</w:t>
            </w:r>
            <w:proofErr w:type="gramStart"/>
            <w:r w:rsidRPr="00373342">
              <w:rPr>
                <w:rFonts w:ascii="標楷體" w:eastAsia="標楷體" w:hAnsi="標楷體" w:hint="eastAsia"/>
                <w:sz w:val="20"/>
              </w:rPr>
              <w:t>期效內</w:t>
            </w:r>
            <w:proofErr w:type="gramEnd"/>
            <w:r w:rsidRPr="00373342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箱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416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/>
                <w:b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防火</w:t>
            </w:r>
            <w:proofErr w:type="gramStart"/>
            <w:r w:rsidRPr="00373342">
              <w:rPr>
                <w:rFonts w:ascii="標楷體" w:eastAsia="標楷體" w:hAnsi="標楷體" w:hint="eastAsia"/>
                <w:sz w:val="20"/>
              </w:rPr>
              <w:t>毯</w:t>
            </w:r>
            <w:bookmarkStart w:id="0" w:name="_GoBack"/>
            <w:bookmarkEnd w:id="0"/>
            <w:proofErr w:type="gramEnd"/>
            <w:r w:rsidRPr="00373342">
              <w:rPr>
                <w:rFonts w:ascii="標楷體" w:eastAsia="標楷體" w:hAnsi="標楷體" w:hint="eastAsia"/>
                <w:sz w:val="20"/>
              </w:rPr>
              <w:t>-耐火溫500度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件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294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left="131" w:right="-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/>
                <w:b/>
                <w:sz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373342">
              <w:rPr>
                <w:rFonts w:ascii="標楷體" w:eastAsia="標楷體" w:hAnsi="標楷體" w:hint="eastAsia"/>
                <w:sz w:val="20"/>
              </w:rPr>
              <w:t>抗酸鹼</w:t>
            </w:r>
            <w:proofErr w:type="gramEnd"/>
            <w:r w:rsidRPr="00373342">
              <w:rPr>
                <w:rFonts w:ascii="標楷體" w:eastAsia="標楷體" w:hAnsi="標楷體" w:hint="eastAsia"/>
                <w:sz w:val="20"/>
              </w:rPr>
              <w:t>擦拭紙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盒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426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left="131" w:right="-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/>
                <w:b/>
                <w:sz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酸鹼擦拭紙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盒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88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left="131" w:right="-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/>
                <w:b/>
                <w:sz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PE洩漏收集袋60公升容量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5</w:t>
            </w:r>
            <w:r w:rsidRPr="00373342">
              <w:rPr>
                <w:rFonts w:ascii="標楷體" w:eastAsia="標楷體" w:hAnsi="標楷體" w:hint="eastAsia"/>
                <w:sz w:val="20"/>
              </w:rPr>
              <w:t>個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88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left="131" w:right="-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/>
                <w:b/>
                <w:sz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防爆手電筒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組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88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left="131" w:right="-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/>
                <w:b/>
                <w:sz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防護面罩含</w:t>
            </w:r>
            <w:proofErr w:type="gramStart"/>
            <w:r w:rsidRPr="00373342">
              <w:rPr>
                <w:rFonts w:ascii="標楷體" w:eastAsia="標楷體" w:hAnsi="標楷體" w:hint="eastAsia"/>
                <w:sz w:val="20"/>
              </w:rPr>
              <w:t>噴濺檔板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4</w:t>
            </w:r>
            <w:r w:rsidRPr="00373342">
              <w:rPr>
                <w:rFonts w:ascii="標楷體" w:eastAsia="標楷體" w:hAnsi="標楷體" w:hint="eastAsia"/>
                <w:sz w:val="20"/>
              </w:rPr>
              <w:t>組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733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left="131" w:right="-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/>
                <w:b/>
                <w:sz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Chars="-11" w:left="174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C級防護包(每包內容物如下):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3</w:t>
            </w:r>
            <w:r w:rsidRPr="00373342">
              <w:rPr>
                <w:rFonts w:ascii="標楷體" w:eastAsia="標楷體" w:hAnsi="標楷體" w:hint="eastAsia"/>
                <w:sz w:val="20"/>
              </w:rPr>
              <w:t>包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305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left="131" w:right="-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/>
                <w:b/>
                <w:sz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1.防護衣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rPr>
                <w:rFonts w:eastAsia="標楷體"/>
                <w:sz w:val="20"/>
              </w:rPr>
            </w:pPr>
            <w:r w:rsidRPr="00373342">
              <w:rPr>
                <w:rFonts w:hint="eastAsia"/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件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448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2.半</w:t>
            </w:r>
            <w:proofErr w:type="gramStart"/>
            <w:r w:rsidRPr="00373342">
              <w:rPr>
                <w:rFonts w:ascii="標楷體" w:eastAsia="標楷體" w:hAnsi="標楷體" w:hint="eastAsia"/>
                <w:sz w:val="20"/>
              </w:rPr>
              <w:t>面雙罐防毒面具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jc w:val="both"/>
              <w:rPr>
                <w:rFonts w:eastAsia="標楷體"/>
                <w:sz w:val="20"/>
              </w:rPr>
            </w:pPr>
            <w:r w:rsidRPr="00373342">
              <w:rPr>
                <w:rFonts w:hint="eastAsia"/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個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645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3.防有機與酸性氣體濾罐</w:t>
            </w:r>
          </w:p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(確認是否於有效期內)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rFonts w:hint="eastAsia"/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只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415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4.護目鏡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rFonts w:hint="eastAsia"/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支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88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5.防有機氣體用口罩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rFonts w:hint="eastAsia"/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只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719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6.片狀</w:t>
            </w:r>
            <w:proofErr w:type="gramStart"/>
            <w:r w:rsidRPr="00373342">
              <w:rPr>
                <w:rFonts w:ascii="標楷體" w:eastAsia="標楷體" w:hAnsi="標楷體" w:hint="eastAsia"/>
                <w:sz w:val="20"/>
              </w:rPr>
              <w:t>吸液棉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10片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300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7.泰維</w:t>
            </w:r>
            <w:proofErr w:type="gramStart"/>
            <w:r w:rsidRPr="00373342">
              <w:rPr>
                <w:rFonts w:ascii="標楷體" w:eastAsia="標楷體" w:hAnsi="標楷體" w:hint="eastAsia"/>
                <w:sz w:val="20"/>
              </w:rPr>
              <w:t>克鞋套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rFonts w:hint="eastAsia"/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雙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76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8.防酸鹼溶劑手套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rFonts w:hint="eastAsia"/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雙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80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耐熱手套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雙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70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CPR急救安全防護面膜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盒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88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氧氣急救瓶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罐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92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個人攜帶警報器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個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82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ascii="標楷體" w:eastAsia="標楷體" w:hAnsi="標楷體" w:hint="eastAsia"/>
                <w:sz w:val="20"/>
              </w:rPr>
              <w:t>緊急</w:t>
            </w:r>
            <w:proofErr w:type="gramStart"/>
            <w:r w:rsidRPr="00373342">
              <w:rPr>
                <w:rFonts w:ascii="標楷體" w:eastAsia="標楷體" w:hAnsi="標楷體" w:hint="eastAsia"/>
                <w:sz w:val="20"/>
              </w:rPr>
              <w:t>洗眼瓶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E93" w:rsidRPr="00373342" w:rsidRDefault="00B07E93" w:rsidP="00AF7E11">
            <w:pPr>
              <w:ind w:left="200" w:hangingChars="100" w:hanging="200"/>
              <w:rPr>
                <w:rFonts w:eastAsia="標楷體"/>
                <w:sz w:val="20"/>
              </w:rPr>
            </w:pPr>
            <w:r w:rsidRPr="00373342">
              <w:rPr>
                <w:sz w:val="20"/>
              </w:rPr>
              <w:t>1</w:t>
            </w:r>
            <w:r w:rsidRPr="00373342">
              <w:rPr>
                <w:rFonts w:ascii="標楷體" w:eastAsia="標楷體" w:hAnsi="標楷體" w:hint="eastAsia"/>
                <w:sz w:val="20"/>
              </w:rPr>
              <w:t>個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10" w:line="120" w:lineRule="exact"/>
              <w:ind w:right="-20"/>
              <w:rPr>
                <w:rFonts w:ascii="標楷體" w:eastAsia="標楷體" w:hAnsi="標楷體"/>
                <w:sz w:val="12"/>
                <w:szCs w:val="12"/>
              </w:rPr>
            </w:pPr>
          </w:p>
          <w:p w:rsidR="00B07E93" w:rsidRPr="00373342" w:rsidRDefault="00B07E93" w:rsidP="00AF7E11">
            <w:pPr>
              <w:autoSpaceDE w:val="0"/>
              <w:autoSpaceDN w:val="0"/>
              <w:ind w:left="39" w:right="-78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trHeight w:hRule="exact" w:val="286"/>
          <w:jc w:val="center"/>
        </w:trPr>
        <w:tc>
          <w:tcPr>
            <w:tcW w:w="528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before="20"/>
              <w:ind w:right="-20"/>
              <w:rPr>
                <w:rFonts w:ascii="標楷體" w:eastAsia="標楷體" w:hAnsi="標楷體"/>
                <w:b/>
                <w:sz w:val="20"/>
              </w:rPr>
            </w:pPr>
            <w:r w:rsidRPr="00373342">
              <w:rPr>
                <w:rFonts w:ascii="標楷體" w:eastAsia="標楷體" w:hAnsi="標楷體" w:hint="eastAsia"/>
                <w:b/>
                <w:sz w:val="20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B07E93" w:rsidRPr="00373342" w:rsidRDefault="00B07E93" w:rsidP="00AF7E11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空氣呼吸器（</w:t>
            </w:r>
            <w:r w:rsidRPr="00373342">
              <w:rPr>
                <w:rFonts w:eastAsia="標楷體" w:hint="eastAsia"/>
                <w:sz w:val="20"/>
              </w:rPr>
              <w:t>A</w:t>
            </w:r>
            <w:r w:rsidRPr="00373342">
              <w:rPr>
                <w:rFonts w:eastAsia="標楷體" w:hint="eastAsia"/>
                <w:sz w:val="20"/>
              </w:rPr>
              <w:t>型應變櫃）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7E93" w:rsidRPr="00373342" w:rsidRDefault="00B07E93" w:rsidP="00AF7E11">
            <w:pPr>
              <w:jc w:val="both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2</w:t>
            </w:r>
            <w:r w:rsidRPr="00373342">
              <w:rPr>
                <w:rFonts w:eastAsia="標楷體" w:hint="eastAsia"/>
                <w:sz w:val="20"/>
              </w:rPr>
              <w:t>組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564"/>
          <w:jc w:val="center"/>
        </w:trPr>
        <w:tc>
          <w:tcPr>
            <w:tcW w:w="3847" w:type="dxa"/>
            <w:gridSpan w:val="3"/>
            <w:shd w:val="clear" w:color="auto" w:fill="auto"/>
          </w:tcPr>
          <w:p w:rsidR="00B07E93" w:rsidRPr="00373342" w:rsidRDefault="00B07E93" w:rsidP="00AF7E11">
            <w:pPr>
              <w:jc w:val="both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狀況及處理情形</w:t>
            </w:r>
            <w:r w:rsidRPr="00373342">
              <w:rPr>
                <w:rFonts w:eastAsia="標楷體" w:hint="eastAsia"/>
                <w:sz w:val="20"/>
              </w:rPr>
              <w:t>(</w:t>
            </w:r>
            <w:r w:rsidRPr="00373342">
              <w:rPr>
                <w:rFonts w:eastAsia="標楷體" w:hint="eastAsia"/>
                <w:sz w:val="20"/>
              </w:rPr>
              <w:t>改善措施</w:t>
            </w:r>
            <w:r w:rsidRPr="00373342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B07E93">
        <w:trPr>
          <w:trHeight w:hRule="exact" w:val="700"/>
          <w:jc w:val="center"/>
        </w:trPr>
        <w:tc>
          <w:tcPr>
            <w:tcW w:w="384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spacing w:line="228" w:lineRule="exact"/>
              <w:ind w:right="-20"/>
              <w:rPr>
                <w:rFonts w:ascii="標楷體" w:eastAsia="標楷體" w:hAnsi="標楷體" w:cs="新細明體"/>
                <w:sz w:val="20"/>
              </w:rPr>
            </w:pPr>
            <w:r w:rsidRPr="00373342">
              <w:rPr>
                <w:rFonts w:ascii="標楷體" w:eastAsia="標楷體" w:hAnsi="標楷體" w:cs="新細明體" w:hint="eastAsia"/>
                <w:position w:val="-1"/>
                <w:sz w:val="20"/>
              </w:rPr>
              <w:t>檢查人員</w:t>
            </w:r>
          </w:p>
        </w:tc>
        <w:tc>
          <w:tcPr>
            <w:tcW w:w="562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7E93" w:rsidRPr="00373342" w:rsidTr="00AF7E11">
        <w:trPr>
          <w:cantSplit/>
          <w:trHeight w:hRule="exact" w:val="763"/>
          <w:jc w:val="center"/>
        </w:trPr>
        <w:tc>
          <w:tcPr>
            <w:tcW w:w="528" w:type="dxa"/>
            <w:vMerge w:val="restart"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cs="新細明體" w:hint="eastAsia"/>
                <w:sz w:val="20"/>
              </w:rPr>
              <w:t>注意</w:t>
            </w:r>
            <w:r w:rsidRPr="00373342">
              <w:rPr>
                <w:rFonts w:ascii="標楷體" w:eastAsia="標楷體" w:hAnsi="標楷體" w:cs="新細明體"/>
                <w:sz w:val="20"/>
              </w:rPr>
              <w:t xml:space="preserve"> </w:t>
            </w:r>
            <w:r w:rsidRPr="00373342">
              <w:rPr>
                <w:rFonts w:ascii="標楷體" w:eastAsia="標楷體" w:hAnsi="標楷體" w:cs="新細明體" w:hint="eastAsia"/>
                <w:sz w:val="20"/>
              </w:rPr>
              <w:t>事項</w:t>
            </w:r>
          </w:p>
        </w:tc>
        <w:tc>
          <w:tcPr>
            <w:tcW w:w="7841" w:type="dxa"/>
            <w:gridSpan w:val="10"/>
            <w:vMerge w:val="restart"/>
            <w:shd w:val="clear" w:color="auto" w:fill="auto"/>
          </w:tcPr>
          <w:p w:rsidR="00B07E93" w:rsidRPr="00373342" w:rsidRDefault="00B07E93" w:rsidP="00B07E9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 w:afterLines="30" w:after="108"/>
              <w:ind w:leftChars="0"/>
              <w:textAlignment w:val="baseline"/>
              <w:rPr>
                <w:rFonts w:eastAsia="標楷體"/>
                <w:spacing w:val="-20"/>
                <w:sz w:val="22"/>
              </w:rPr>
            </w:pPr>
            <w:r w:rsidRPr="00373342">
              <w:rPr>
                <w:rFonts w:eastAsia="標楷體" w:hint="eastAsia"/>
                <w:spacing w:val="-20"/>
                <w:sz w:val="22"/>
              </w:rPr>
              <w:t>依據「毒性及關注化學物質應變器材與偵測警報設備管理辦法」。</w:t>
            </w:r>
          </w:p>
          <w:p w:rsidR="00B07E93" w:rsidRPr="00373342" w:rsidRDefault="00B07E93" w:rsidP="00B07E9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 w:afterLines="30" w:after="108"/>
              <w:ind w:leftChars="0"/>
              <w:textAlignment w:val="baseline"/>
              <w:rPr>
                <w:rFonts w:eastAsia="標楷體"/>
                <w:spacing w:val="-20"/>
                <w:sz w:val="22"/>
              </w:rPr>
            </w:pPr>
            <w:r w:rsidRPr="00373342">
              <w:rPr>
                <w:rFonts w:eastAsia="標楷體" w:hint="eastAsia"/>
                <w:spacing w:val="-20"/>
                <w:sz w:val="22"/>
              </w:rPr>
              <w:t>檢查週期：檢查人員每月檢點。</w:t>
            </w:r>
          </w:p>
          <w:p w:rsidR="00B07E93" w:rsidRPr="00373342" w:rsidRDefault="00B07E93" w:rsidP="00B07E9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 w:afterLines="30" w:after="108"/>
              <w:ind w:leftChars="0"/>
              <w:textAlignment w:val="baseline"/>
              <w:rPr>
                <w:rFonts w:eastAsia="標楷體"/>
                <w:spacing w:val="-20"/>
                <w:sz w:val="22"/>
              </w:rPr>
            </w:pPr>
            <w:r w:rsidRPr="00373342">
              <w:rPr>
                <w:rFonts w:eastAsia="標楷體" w:hint="eastAsia"/>
                <w:spacing w:val="-20"/>
                <w:sz w:val="22"/>
              </w:rPr>
              <w:t>檢查方法：目視。</w:t>
            </w:r>
          </w:p>
          <w:p w:rsidR="00B07E93" w:rsidRPr="00373342" w:rsidRDefault="00B07E93" w:rsidP="00B07E9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 w:afterLines="30" w:after="108"/>
              <w:ind w:leftChars="0"/>
              <w:textAlignment w:val="baseline"/>
              <w:rPr>
                <w:rFonts w:eastAsia="標楷體"/>
                <w:spacing w:val="-20"/>
                <w:sz w:val="22"/>
              </w:rPr>
            </w:pPr>
            <w:r w:rsidRPr="00373342">
              <w:rPr>
                <w:rFonts w:eastAsia="標楷體" w:hint="eastAsia"/>
                <w:spacing w:val="-20"/>
                <w:sz w:val="22"/>
              </w:rPr>
              <w:t>檢查結果“正常”打</w:t>
            </w:r>
            <w:r w:rsidRPr="00373342">
              <w:rPr>
                <w:rFonts w:eastAsia="標楷體"/>
                <w:spacing w:val="-20"/>
                <w:sz w:val="22"/>
              </w:rPr>
              <w:t>(</w:t>
            </w:r>
            <w:proofErr w:type="gramStart"/>
            <w:r w:rsidRPr="00373342">
              <w:rPr>
                <w:rFonts w:eastAsia="標楷體" w:hint="eastAsia"/>
                <w:spacing w:val="-20"/>
                <w:sz w:val="22"/>
              </w:rPr>
              <w:t>Ｖ</w:t>
            </w:r>
            <w:proofErr w:type="gramEnd"/>
            <w:r w:rsidRPr="00373342">
              <w:rPr>
                <w:rFonts w:eastAsia="標楷體"/>
                <w:spacing w:val="-20"/>
                <w:sz w:val="22"/>
              </w:rPr>
              <w:t>)</w:t>
            </w:r>
            <w:r w:rsidRPr="00373342">
              <w:rPr>
                <w:rFonts w:eastAsia="標楷體" w:hint="eastAsia"/>
                <w:spacing w:val="-20"/>
                <w:sz w:val="22"/>
              </w:rPr>
              <w:t>，“異常”的打</w:t>
            </w:r>
            <w:r w:rsidRPr="00373342">
              <w:rPr>
                <w:rFonts w:eastAsia="標楷體"/>
                <w:spacing w:val="-20"/>
                <w:sz w:val="22"/>
              </w:rPr>
              <w:t>(×)</w:t>
            </w:r>
            <w:r w:rsidRPr="00373342">
              <w:rPr>
                <w:rFonts w:eastAsia="標楷體" w:hint="eastAsia"/>
                <w:spacing w:val="-20"/>
                <w:sz w:val="22"/>
              </w:rPr>
              <w:t>，無此項目打</w:t>
            </w:r>
            <w:r w:rsidRPr="00373342">
              <w:rPr>
                <w:rFonts w:eastAsia="標楷體"/>
                <w:spacing w:val="-20"/>
                <w:sz w:val="22"/>
              </w:rPr>
              <w:t>(</w:t>
            </w:r>
            <w:r w:rsidRPr="00373342">
              <w:rPr>
                <w:rFonts w:eastAsia="標楷體" w:hint="eastAsia"/>
                <w:spacing w:val="-20"/>
                <w:sz w:val="22"/>
              </w:rPr>
              <w:t>／</w:t>
            </w:r>
            <w:r w:rsidRPr="00373342">
              <w:rPr>
                <w:rFonts w:eastAsia="標楷體"/>
                <w:spacing w:val="-20"/>
                <w:sz w:val="22"/>
              </w:rPr>
              <w:t>)</w:t>
            </w:r>
            <w:r w:rsidRPr="00373342">
              <w:rPr>
                <w:rFonts w:eastAsia="標楷體" w:hint="eastAsia"/>
                <w:spacing w:val="-20"/>
                <w:sz w:val="22"/>
              </w:rPr>
              <w:t>；異常時，請立即回報負責人並報修；無異常時，於每年底送實驗室負責人簽章。</w:t>
            </w:r>
          </w:p>
          <w:p w:rsidR="00B07E93" w:rsidRPr="00373342" w:rsidRDefault="00B07E93" w:rsidP="00B07E9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 w:afterLines="30" w:after="108"/>
              <w:ind w:leftChars="0"/>
              <w:textAlignment w:val="baseline"/>
              <w:rPr>
                <w:rFonts w:eastAsia="標楷體"/>
                <w:spacing w:val="-20"/>
                <w:sz w:val="22"/>
              </w:rPr>
            </w:pPr>
            <w:r w:rsidRPr="00373342">
              <w:rPr>
                <w:rFonts w:eastAsia="標楷體" w:hint="eastAsia"/>
                <w:spacing w:val="-20"/>
                <w:sz w:val="22"/>
              </w:rPr>
              <w:t>本表單留存系所辦公室或原位已供備查，</w:t>
            </w:r>
            <w:r w:rsidRPr="00373342">
              <w:rPr>
                <w:rFonts w:eastAsia="標楷體" w:hint="eastAsia"/>
                <w:spacing w:val="-20"/>
                <w:sz w:val="22"/>
                <w:shd w:val="pct15" w:color="auto" w:fill="FFFFFF"/>
              </w:rPr>
              <w:t>資料存查三年</w:t>
            </w:r>
            <w:r w:rsidRPr="00373342">
              <w:rPr>
                <w:rFonts w:eastAsia="標楷體" w:hint="eastAsia"/>
                <w:spacing w:val="-20"/>
                <w:sz w:val="22"/>
              </w:rPr>
              <w:t>。</w:t>
            </w:r>
          </w:p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hint="eastAsia"/>
                <w:szCs w:val="24"/>
              </w:rPr>
              <w:t>(每年存檔時)</w:t>
            </w:r>
          </w:p>
          <w:p w:rsidR="00B07E93" w:rsidRPr="00373342" w:rsidRDefault="00B07E93" w:rsidP="00AF7E11">
            <w:pPr>
              <w:autoSpaceDE w:val="0"/>
              <w:autoSpaceDN w:val="0"/>
              <w:spacing w:line="288" w:lineRule="exact"/>
              <w:ind w:right="219"/>
              <w:rPr>
                <w:rFonts w:ascii="標楷體" w:eastAsia="標楷體" w:hAnsi="標楷體" w:cs="新細明體"/>
                <w:position w:val="-1"/>
                <w:sz w:val="20"/>
              </w:rPr>
            </w:pPr>
          </w:p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  <w:r w:rsidRPr="00373342">
              <w:rPr>
                <w:rFonts w:ascii="標楷體" w:eastAsia="標楷體" w:hAnsi="標楷體" w:cs="新細明體" w:hint="eastAsia"/>
                <w:position w:val="-1"/>
                <w:sz w:val="20"/>
              </w:rPr>
              <w:t>(每年存檔時)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73342">
              <w:rPr>
                <w:rFonts w:ascii="標楷體" w:eastAsia="標楷體" w:hAnsi="標楷體" w:hint="eastAsia"/>
                <w:b/>
                <w:sz w:val="22"/>
                <w:szCs w:val="22"/>
              </w:rPr>
              <w:t>單位主管</w:t>
            </w:r>
          </w:p>
          <w:p w:rsidR="00B07E93" w:rsidRPr="00373342" w:rsidRDefault="00B07E93" w:rsidP="00AF7E11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73342">
              <w:rPr>
                <w:rFonts w:ascii="標楷體" w:eastAsia="標楷體" w:hAnsi="標楷體" w:hint="eastAsia"/>
                <w:b/>
                <w:sz w:val="22"/>
                <w:szCs w:val="22"/>
              </w:rPr>
              <w:t>(每年存檔時)</w:t>
            </w:r>
          </w:p>
        </w:tc>
      </w:tr>
      <w:tr w:rsidR="00B07E93" w:rsidRPr="00373342" w:rsidTr="00AF7E11">
        <w:trPr>
          <w:trHeight w:hRule="exact" w:val="1660"/>
          <w:jc w:val="center"/>
        </w:trPr>
        <w:tc>
          <w:tcPr>
            <w:tcW w:w="528" w:type="dxa"/>
            <w:vMerge/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ind w:right="-78"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7841" w:type="dxa"/>
            <w:gridSpan w:val="10"/>
            <w:vMerge/>
            <w:shd w:val="clear" w:color="auto" w:fill="auto"/>
          </w:tcPr>
          <w:p w:rsidR="00B07E93" w:rsidRPr="00373342" w:rsidRDefault="00B07E93" w:rsidP="00AF7E11">
            <w:pPr>
              <w:tabs>
                <w:tab w:val="left" w:pos="5940"/>
                <w:tab w:val="left" w:pos="6440"/>
              </w:tabs>
              <w:autoSpaceDE w:val="0"/>
              <w:autoSpaceDN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E93" w:rsidRPr="00373342" w:rsidRDefault="00B07E93" w:rsidP="00AF7E11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</w:tc>
      </w:tr>
    </w:tbl>
    <w:p w:rsidR="009E1374" w:rsidRDefault="009E1374"/>
    <w:sectPr w:rsidR="009E1374" w:rsidSect="00B07E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97F"/>
    <w:multiLevelType w:val="hybridMultilevel"/>
    <w:tmpl w:val="4F0E53EC"/>
    <w:lvl w:ilvl="0" w:tplc="F5DC9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93"/>
    <w:rsid w:val="009E1374"/>
    <w:rsid w:val="00B0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78B6"/>
  <w15:chartTrackingRefBased/>
  <w15:docId w15:val="{BBB561F8-F3A4-4B85-935F-3F2CBEA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2022-03-15T03:32:00Z</dcterms:created>
  <dcterms:modified xsi:type="dcterms:W3CDTF">2022-03-15T03:35:00Z</dcterms:modified>
</cp:coreProperties>
</file>