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13" w:rsidRPr="006926C2" w:rsidRDefault="008F658D" w:rsidP="00F029B6">
      <w:pPr>
        <w:spacing w:line="480" w:lineRule="exact"/>
        <w:jc w:val="center"/>
        <w:rPr>
          <w:rFonts w:ascii="Times New Roman" w:eastAsia="標楷體" w:hAnsi="Times New Roman"/>
          <w:b/>
          <w:sz w:val="32"/>
          <w:szCs w:val="32"/>
        </w:rPr>
      </w:pPr>
      <w:r w:rsidRPr="0075642E">
        <w:rPr>
          <w:rFonts w:ascii="Times New Roman" w:eastAsia="標楷體" w:hAnsi="Times New Roman" w:hint="eastAsia"/>
          <w:b/>
          <w:sz w:val="32"/>
          <w:szCs w:val="32"/>
        </w:rPr>
        <w:t>國立清華大學</w:t>
      </w:r>
      <w:r w:rsidR="005F4C2E" w:rsidRPr="0075642E">
        <w:rPr>
          <w:rFonts w:ascii="Times New Roman" w:eastAsia="標楷體" w:hAnsi="Times New Roman" w:hint="eastAsia"/>
          <w:b/>
          <w:sz w:val="32"/>
          <w:szCs w:val="32"/>
        </w:rPr>
        <w:t>生物實驗室生物安全緊急應變計畫書</w:t>
      </w:r>
    </w:p>
    <w:p w:rsidR="00B82470" w:rsidRPr="006926C2" w:rsidRDefault="00D46D95" w:rsidP="00F029B6">
      <w:pPr>
        <w:pStyle w:val="a7"/>
        <w:numPr>
          <w:ilvl w:val="0"/>
          <w:numId w:val="1"/>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目的：</w:t>
      </w:r>
    </w:p>
    <w:p w:rsidR="00D46D95" w:rsidRPr="006926C2" w:rsidRDefault="00D46D95" w:rsidP="00F029B6">
      <w:pPr>
        <w:pStyle w:val="a7"/>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依據「感染性生物材料管理辦法」第</w:t>
      </w:r>
      <w:r w:rsidR="004A515D">
        <w:rPr>
          <w:rFonts w:ascii="Times New Roman" w:eastAsia="標楷體" w:hAnsi="Times New Roman" w:hint="eastAsia"/>
          <w:szCs w:val="24"/>
        </w:rPr>
        <w:t>22</w:t>
      </w:r>
      <w:r w:rsidRPr="006926C2">
        <w:rPr>
          <w:rFonts w:ascii="Times New Roman" w:eastAsia="標楷體" w:hAnsi="Times New Roman" w:hint="eastAsia"/>
          <w:szCs w:val="24"/>
        </w:rPr>
        <w:t>條規定，設置單位應確保感染性生物材料無洩漏造成感染之虞，並依實驗室生物安全意外事件危害等級、說明、通報及處理規定</w:t>
      </w:r>
      <w:r w:rsidR="00E2796A" w:rsidRPr="006926C2">
        <w:rPr>
          <w:rFonts w:ascii="Times New Roman" w:eastAsia="標楷體" w:hAnsi="Times New Roman" w:hint="eastAsia"/>
          <w:szCs w:val="24"/>
        </w:rPr>
        <w:t>(</w:t>
      </w:r>
      <w:r w:rsidR="00E2796A" w:rsidRPr="006926C2">
        <w:rPr>
          <w:rFonts w:ascii="Times New Roman" w:eastAsia="標楷體" w:hAnsi="Times New Roman" w:hint="eastAsia"/>
          <w:szCs w:val="24"/>
        </w:rPr>
        <w:t>如附</w:t>
      </w:r>
      <w:r w:rsidR="0069447B">
        <w:rPr>
          <w:rFonts w:ascii="Times New Roman" w:eastAsia="標楷體" w:hAnsi="Times New Roman" w:hint="eastAsia"/>
          <w:szCs w:val="24"/>
        </w:rPr>
        <w:t>表</w:t>
      </w:r>
      <w:proofErr w:type="gramStart"/>
      <w:r w:rsidR="00E2796A" w:rsidRPr="006926C2">
        <w:rPr>
          <w:rFonts w:ascii="Times New Roman" w:eastAsia="標楷體" w:hAnsi="Times New Roman" w:hint="eastAsia"/>
          <w:szCs w:val="24"/>
        </w:rPr>
        <w:t>一</w:t>
      </w:r>
      <w:proofErr w:type="gramEnd"/>
      <w:r w:rsidR="00E2796A" w:rsidRPr="006926C2">
        <w:rPr>
          <w:rFonts w:ascii="Times New Roman" w:eastAsia="標楷體" w:hAnsi="Times New Roman" w:hint="eastAsia"/>
          <w:szCs w:val="24"/>
        </w:rPr>
        <w:t>)</w:t>
      </w:r>
      <w:r w:rsidRPr="006926C2">
        <w:rPr>
          <w:rFonts w:ascii="Times New Roman" w:eastAsia="標楷體" w:hAnsi="Times New Roman" w:hint="eastAsia"/>
          <w:szCs w:val="24"/>
        </w:rPr>
        <w:t>，建立實驗室生物安全緊急應變計畫，以因應意外事件之發生降低實驗室生物安全意外事件之危害。為利設置單位辦理本項作業，特訂定本流程。</w:t>
      </w:r>
    </w:p>
    <w:p w:rsidR="00D46D95" w:rsidRPr="006926C2" w:rsidRDefault="00C00DA3" w:rsidP="00F029B6">
      <w:pPr>
        <w:pStyle w:val="a7"/>
        <w:numPr>
          <w:ilvl w:val="0"/>
          <w:numId w:val="1"/>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通報及處理程序：</w:t>
      </w:r>
    </w:p>
    <w:p w:rsidR="00C00DA3" w:rsidRPr="006926C2" w:rsidRDefault="00301476" w:rsidP="00301476">
      <w:pPr>
        <w:pStyle w:val="a7"/>
        <w:numPr>
          <w:ilvl w:val="0"/>
          <w:numId w:val="2"/>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低度危害</w:t>
      </w:r>
    </w:p>
    <w:p w:rsidR="00301476" w:rsidRPr="006926C2" w:rsidRDefault="00301476" w:rsidP="00301476">
      <w:pPr>
        <w:pStyle w:val="a7"/>
        <w:numPr>
          <w:ilvl w:val="0"/>
          <w:numId w:val="3"/>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當事人應立即依設置單位之實驗室生物安全緊急應變計畫為必要之處理。</w:t>
      </w:r>
    </w:p>
    <w:p w:rsidR="00301476" w:rsidRPr="006926C2" w:rsidRDefault="00301476" w:rsidP="00301476">
      <w:pPr>
        <w:pStyle w:val="a7"/>
        <w:numPr>
          <w:ilvl w:val="0"/>
          <w:numId w:val="3"/>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當事人應向實驗室主管報告，並留存書面紀錄備查。</w:t>
      </w:r>
    </w:p>
    <w:p w:rsidR="00301476" w:rsidRPr="006926C2" w:rsidRDefault="00301476" w:rsidP="00301476">
      <w:pPr>
        <w:pStyle w:val="a7"/>
        <w:numPr>
          <w:ilvl w:val="0"/>
          <w:numId w:val="2"/>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中度危害</w:t>
      </w:r>
    </w:p>
    <w:p w:rsidR="00301476" w:rsidRPr="006926C2" w:rsidRDefault="00301476" w:rsidP="00301476">
      <w:pPr>
        <w:pStyle w:val="a7"/>
        <w:numPr>
          <w:ilvl w:val="0"/>
          <w:numId w:val="5"/>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當事人應立即依設置單位之實驗室生物安全緊急應變計畫為必要之處理。</w:t>
      </w:r>
    </w:p>
    <w:p w:rsidR="00301476" w:rsidRPr="006926C2" w:rsidRDefault="00301476" w:rsidP="00301476">
      <w:pPr>
        <w:pStyle w:val="a7"/>
        <w:numPr>
          <w:ilvl w:val="0"/>
          <w:numId w:val="5"/>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當事人應立即向實驗室主管報告，並留存書面紀錄備查。</w:t>
      </w:r>
    </w:p>
    <w:p w:rsidR="00301476" w:rsidRPr="006926C2" w:rsidRDefault="00301476" w:rsidP="00301476">
      <w:pPr>
        <w:pStyle w:val="a7"/>
        <w:numPr>
          <w:ilvl w:val="0"/>
          <w:numId w:val="5"/>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對疑似遭受感染人員進行必要之處置，經檢驗或症狀觀察確認已遭受感染時，應對其進行醫學治療。</w:t>
      </w:r>
    </w:p>
    <w:p w:rsidR="00301476" w:rsidRPr="006926C2" w:rsidRDefault="00301476" w:rsidP="00301476">
      <w:pPr>
        <w:pStyle w:val="a7"/>
        <w:numPr>
          <w:ilvl w:val="0"/>
          <w:numId w:val="5"/>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實驗室主管應向設置</w:t>
      </w:r>
      <w:proofErr w:type="gramStart"/>
      <w:r w:rsidRPr="006926C2">
        <w:rPr>
          <w:rFonts w:ascii="Times New Roman" w:eastAsia="標楷體" w:hAnsi="Times New Roman" w:hint="eastAsia"/>
          <w:szCs w:val="24"/>
        </w:rPr>
        <w:t>單位生安會</w:t>
      </w:r>
      <w:proofErr w:type="gramEnd"/>
      <w:r w:rsidRPr="006926C2">
        <w:rPr>
          <w:rFonts w:ascii="Times New Roman" w:eastAsia="標楷體" w:hAnsi="Times New Roman" w:hint="eastAsia"/>
          <w:szCs w:val="24"/>
        </w:rPr>
        <w:t>（或生安專責人員）報告。</w:t>
      </w:r>
    </w:p>
    <w:p w:rsidR="00301476" w:rsidRPr="006926C2" w:rsidRDefault="00301476" w:rsidP="00301476">
      <w:pPr>
        <w:pStyle w:val="a7"/>
        <w:numPr>
          <w:ilvl w:val="0"/>
          <w:numId w:val="5"/>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設置單位疑似有實驗室人員感染時，應向地方主管機關通報，並副知中央主管機關。</w:t>
      </w:r>
    </w:p>
    <w:p w:rsidR="00301476" w:rsidRPr="006926C2" w:rsidRDefault="00301476" w:rsidP="00301476">
      <w:pPr>
        <w:pStyle w:val="a7"/>
        <w:numPr>
          <w:ilvl w:val="0"/>
          <w:numId w:val="5"/>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主管機關得要求設置單位回報實驗室感染事件之處理及改善措施。</w:t>
      </w:r>
    </w:p>
    <w:p w:rsidR="00301476" w:rsidRPr="006926C2" w:rsidRDefault="00301476" w:rsidP="00301476">
      <w:pPr>
        <w:pStyle w:val="a7"/>
        <w:numPr>
          <w:ilvl w:val="0"/>
          <w:numId w:val="2"/>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高度危害</w:t>
      </w:r>
    </w:p>
    <w:p w:rsidR="00ED0415" w:rsidRPr="006926C2" w:rsidRDefault="00ED0415" w:rsidP="00ED0415">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當事人應立即依設置單位之實驗室生物安全緊急應變計畫為必要之處理。</w:t>
      </w:r>
    </w:p>
    <w:p w:rsidR="00ED0415" w:rsidRPr="006926C2" w:rsidRDefault="00ED0415" w:rsidP="00ED0415">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當事人應立即向實驗室主管報告，並留存書面紀錄備查。</w:t>
      </w:r>
    </w:p>
    <w:p w:rsidR="00ED0415" w:rsidRPr="006926C2" w:rsidRDefault="00ED0415" w:rsidP="00ED0415">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對疑似遭受感染人員進行必要之處置，經檢驗或症狀觀察確認已遭受感染時，應對其進行醫學治療。</w:t>
      </w:r>
    </w:p>
    <w:p w:rsidR="00ED0415" w:rsidRPr="006926C2" w:rsidRDefault="00ED0415" w:rsidP="00ED0415">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實驗室主管應立即向設置</w:t>
      </w:r>
      <w:proofErr w:type="gramStart"/>
      <w:r w:rsidRPr="006926C2">
        <w:rPr>
          <w:rFonts w:ascii="Times New Roman" w:eastAsia="標楷體" w:hAnsi="Times New Roman" w:hint="eastAsia"/>
          <w:szCs w:val="24"/>
        </w:rPr>
        <w:t>單位生安會</w:t>
      </w:r>
      <w:proofErr w:type="gramEnd"/>
      <w:r w:rsidRPr="006926C2">
        <w:rPr>
          <w:rFonts w:ascii="Times New Roman" w:eastAsia="標楷體" w:hAnsi="Times New Roman" w:hint="eastAsia"/>
          <w:szCs w:val="24"/>
        </w:rPr>
        <w:t>（或生安專責人員）報告。</w:t>
      </w:r>
    </w:p>
    <w:p w:rsidR="00ED0415" w:rsidRPr="006926C2" w:rsidRDefault="00ED0415" w:rsidP="006D3BC8">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設置單位應於</w:t>
      </w:r>
      <w:r w:rsidRPr="006926C2">
        <w:rPr>
          <w:rFonts w:ascii="Times New Roman" w:eastAsia="標楷體" w:hAnsi="Times New Roman" w:hint="eastAsia"/>
          <w:szCs w:val="24"/>
        </w:rPr>
        <w:t xml:space="preserve">24 </w:t>
      </w:r>
      <w:r w:rsidRPr="006926C2">
        <w:rPr>
          <w:rFonts w:ascii="Times New Roman" w:eastAsia="標楷體" w:hAnsi="Times New Roman" w:hint="eastAsia"/>
          <w:szCs w:val="24"/>
        </w:rPr>
        <w:t>小時內向所在地主管機關及中央主管機關通報，並填具「</w:t>
      </w:r>
      <w:r w:rsidR="009F2613" w:rsidRPr="006926C2">
        <w:rPr>
          <w:rFonts w:ascii="Times New Roman" w:eastAsia="標楷體" w:hAnsi="Times New Roman" w:hint="eastAsia"/>
          <w:szCs w:val="24"/>
        </w:rPr>
        <w:t>國立清華大學實驗場所事故災害通報表</w:t>
      </w:r>
      <w:r w:rsidRPr="006926C2">
        <w:rPr>
          <w:rFonts w:ascii="Times New Roman" w:eastAsia="標楷體" w:hAnsi="Times New Roman" w:hint="eastAsia"/>
          <w:szCs w:val="24"/>
        </w:rPr>
        <w:t>」</w:t>
      </w:r>
      <w:r w:rsidRPr="006926C2">
        <w:rPr>
          <w:rFonts w:ascii="Times New Roman" w:eastAsia="標楷體" w:hAnsi="Times New Roman" w:hint="eastAsia"/>
          <w:szCs w:val="24"/>
        </w:rPr>
        <w:t>(</w:t>
      </w:r>
      <w:r w:rsidRPr="006926C2">
        <w:rPr>
          <w:rFonts w:ascii="Times New Roman" w:eastAsia="標楷體" w:hAnsi="Times New Roman" w:hint="eastAsia"/>
          <w:szCs w:val="24"/>
        </w:rPr>
        <w:t>如附表</w:t>
      </w:r>
      <w:r w:rsidR="0069447B">
        <w:rPr>
          <w:rFonts w:ascii="Times New Roman" w:eastAsia="標楷體" w:hAnsi="Times New Roman" w:hint="eastAsia"/>
          <w:szCs w:val="24"/>
        </w:rPr>
        <w:t>二</w:t>
      </w:r>
      <w:r w:rsidRPr="006926C2">
        <w:rPr>
          <w:rFonts w:ascii="Times New Roman" w:eastAsia="標楷體" w:hAnsi="Times New Roman" w:hint="eastAsia"/>
          <w:szCs w:val="24"/>
        </w:rPr>
        <w:t>)</w:t>
      </w:r>
      <w:r w:rsidRPr="006926C2">
        <w:rPr>
          <w:rFonts w:ascii="Times New Roman" w:eastAsia="標楷體" w:hAnsi="Times New Roman" w:hint="eastAsia"/>
          <w:szCs w:val="24"/>
        </w:rPr>
        <w:t>或登入實驗室生物安全管理資訊系統通報。</w:t>
      </w:r>
    </w:p>
    <w:p w:rsidR="00ED0415" w:rsidRPr="006926C2" w:rsidRDefault="00ED0415" w:rsidP="00ED0415">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中央主管機關得統籌指揮相關機關配合處理。</w:t>
      </w:r>
    </w:p>
    <w:p w:rsidR="00ED0415" w:rsidRDefault="00ED0415" w:rsidP="00ED0415">
      <w:pPr>
        <w:pStyle w:val="a7"/>
        <w:numPr>
          <w:ilvl w:val="0"/>
          <w:numId w:val="6"/>
        </w:numPr>
        <w:spacing w:line="480" w:lineRule="exact"/>
        <w:ind w:leftChars="0"/>
        <w:jc w:val="both"/>
        <w:rPr>
          <w:rFonts w:ascii="Times New Roman" w:eastAsia="標楷體" w:hAnsi="Times New Roman"/>
          <w:szCs w:val="24"/>
        </w:rPr>
      </w:pPr>
      <w:r w:rsidRPr="006926C2">
        <w:rPr>
          <w:rFonts w:ascii="Times New Roman" w:eastAsia="標楷體" w:hAnsi="Times New Roman" w:hint="eastAsia"/>
          <w:szCs w:val="24"/>
        </w:rPr>
        <w:t>設置單位應回報中央主管機關有關意外事件之處理及改善措施。</w:t>
      </w:r>
    </w:p>
    <w:p w:rsidR="00D165F7" w:rsidRDefault="00D165F7" w:rsidP="00D165F7">
      <w:pPr>
        <w:pStyle w:val="a7"/>
        <w:numPr>
          <w:ilvl w:val="0"/>
          <w:numId w:val="1"/>
        </w:numPr>
        <w:spacing w:line="480" w:lineRule="exact"/>
        <w:ind w:leftChars="0"/>
        <w:jc w:val="both"/>
        <w:rPr>
          <w:rFonts w:ascii="Times New Roman" w:eastAsia="標楷體" w:hAnsi="Times New Roman"/>
          <w:szCs w:val="24"/>
        </w:rPr>
      </w:pPr>
      <w:r w:rsidRPr="00D165F7">
        <w:rPr>
          <w:rFonts w:ascii="Times New Roman" w:eastAsia="標楷體" w:hAnsi="Times New Roman" w:hint="eastAsia"/>
          <w:szCs w:val="24"/>
        </w:rPr>
        <w:lastRenderedPageBreak/>
        <w:t>各項生物安全意外事故緊急處理措施</w:t>
      </w:r>
    </w:p>
    <w:p w:rsidR="00D165F7" w:rsidRDefault="00D165F7" w:rsidP="00D165F7">
      <w:pPr>
        <w:pStyle w:val="a7"/>
        <w:numPr>
          <w:ilvl w:val="0"/>
          <w:numId w:val="18"/>
        </w:numPr>
        <w:spacing w:line="480" w:lineRule="exact"/>
        <w:ind w:leftChars="0"/>
        <w:jc w:val="both"/>
        <w:rPr>
          <w:rFonts w:ascii="Times New Roman" w:eastAsia="標楷體" w:hAnsi="Times New Roman"/>
          <w:szCs w:val="24"/>
        </w:rPr>
      </w:pPr>
      <w:r w:rsidRPr="00D165F7">
        <w:rPr>
          <w:rFonts w:ascii="Times New Roman" w:eastAsia="標楷體" w:hAnsi="Times New Roman" w:hint="eastAsia"/>
          <w:szCs w:val="24"/>
        </w:rPr>
        <w:t>個人傷害或暴露</w:t>
      </w:r>
    </w:p>
    <w:p w:rsidR="00520C87" w:rsidRPr="00520C87" w:rsidRDefault="00520C87" w:rsidP="00520C87">
      <w:pPr>
        <w:pStyle w:val="a7"/>
        <w:numPr>
          <w:ilvl w:val="0"/>
          <w:numId w:val="19"/>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刺傷、割傷及擦傷</w:t>
      </w:r>
      <w:r>
        <w:rPr>
          <w:rFonts w:ascii="Times New Roman" w:eastAsia="標楷體" w:hAnsi="Times New Roman" w:hint="eastAsia"/>
          <w:szCs w:val="24"/>
        </w:rPr>
        <w:t>：</w:t>
      </w:r>
      <w:r w:rsidRPr="00520C87">
        <w:rPr>
          <w:rFonts w:ascii="Times New Roman" w:eastAsia="標楷體" w:hAnsi="Times New Roman" w:hint="eastAsia"/>
          <w:szCs w:val="24"/>
        </w:rPr>
        <w:t>受傷</w:t>
      </w:r>
      <w:proofErr w:type="gramStart"/>
      <w:r w:rsidRPr="00520C87">
        <w:rPr>
          <w:rFonts w:ascii="Times New Roman" w:eastAsia="標楷體" w:hAnsi="Times New Roman" w:hint="eastAsia"/>
          <w:szCs w:val="24"/>
        </w:rPr>
        <w:t>人員應脫除</w:t>
      </w:r>
      <w:proofErr w:type="gramEnd"/>
      <w:r w:rsidRPr="00520C87">
        <w:rPr>
          <w:rFonts w:ascii="Times New Roman" w:eastAsia="標楷體" w:hAnsi="Times New Roman" w:hint="eastAsia"/>
          <w:szCs w:val="24"/>
        </w:rPr>
        <w:t>防護衣，將血液自受傷部位排</w:t>
      </w:r>
      <w:r w:rsidRPr="00520C87">
        <w:rPr>
          <w:rFonts w:ascii="Times New Roman" w:eastAsia="標楷體" w:hAnsi="Times New Roman" w:hint="eastAsia"/>
          <w:szCs w:val="24"/>
        </w:rPr>
        <w:t>(</w:t>
      </w:r>
      <w:r w:rsidRPr="00520C87">
        <w:rPr>
          <w:rFonts w:ascii="Times New Roman" w:eastAsia="標楷體" w:hAnsi="Times New Roman" w:hint="eastAsia"/>
          <w:szCs w:val="24"/>
        </w:rPr>
        <w:t>擠</w:t>
      </w:r>
      <w:r w:rsidRPr="00520C87">
        <w:rPr>
          <w:rFonts w:ascii="Times New Roman" w:eastAsia="標楷體" w:hAnsi="Times New Roman" w:hint="eastAsia"/>
          <w:szCs w:val="24"/>
        </w:rPr>
        <w:t>)</w:t>
      </w:r>
      <w:r w:rsidRPr="00520C87">
        <w:rPr>
          <w:rFonts w:ascii="Times New Roman" w:eastAsia="標楷體" w:hAnsi="Times New Roman" w:hint="eastAsia"/>
          <w:szCs w:val="24"/>
        </w:rPr>
        <w:t>出再立即清洗雙手及傷口，並使用適當的皮膚消毒劑或</w:t>
      </w:r>
      <w:r w:rsidRPr="00520C87">
        <w:rPr>
          <w:rFonts w:ascii="Times New Roman" w:eastAsia="標楷體" w:hAnsi="Times New Roman" w:hint="eastAsia"/>
          <w:szCs w:val="24"/>
        </w:rPr>
        <w:t>70%</w:t>
      </w:r>
      <w:r w:rsidRPr="00520C87">
        <w:rPr>
          <w:rFonts w:ascii="Times New Roman" w:eastAsia="標楷體" w:hAnsi="Times New Roman" w:hint="eastAsia"/>
          <w:szCs w:val="24"/>
        </w:rPr>
        <w:t>酒精進行消毒。</w:t>
      </w:r>
    </w:p>
    <w:p w:rsidR="00520C87" w:rsidRPr="00520C87" w:rsidRDefault="00520C87" w:rsidP="00520C87">
      <w:pPr>
        <w:pStyle w:val="a7"/>
        <w:numPr>
          <w:ilvl w:val="0"/>
          <w:numId w:val="19"/>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感染性物質飛濺到眼睛：以乾淨清水、生理食鹽水沖洗液清洗</w:t>
      </w:r>
      <w:r w:rsidRPr="00520C87">
        <w:rPr>
          <w:rFonts w:ascii="Times New Roman" w:eastAsia="標楷體" w:hAnsi="Times New Roman" w:hint="eastAsia"/>
          <w:szCs w:val="24"/>
        </w:rPr>
        <w:t>15</w:t>
      </w:r>
      <w:r w:rsidRPr="00520C87">
        <w:rPr>
          <w:rFonts w:ascii="Times New Roman" w:eastAsia="標楷體" w:hAnsi="Times New Roman" w:hint="eastAsia"/>
          <w:szCs w:val="24"/>
        </w:rPr>
        <w:t>分鐘</w:t>
      </w:r>
      <w:r>
        <w:rPr>
          <w:rFonts w:ascii="Times New Roman" w:eastAsia="標楷體" w:hAnsi="Times New Roman" w:hint="eastAsia"/>
          <w:szCs w:val="24"/>
        </w:rPr>
        <w:t>。</w:t>
      </w:r>
    </w:p>
    <w:p w:rsidR="00520C87" w:rsidRPr="00520C87" w:rsidRDefault="00520C87" w:rsidP="00520C87">
      <w:pPr>
        <w:pStyle w:val="a7"/>
        <w:numPr>
          <w:ilvl w:val="0"/>
          <w:numId w:val="19"/>
        </w:numPr>
        <w:spacing w:line="480" w:lineRule="exact"/>
        <w:ind w:leftChars="0"/>
        <w:jc w:val="both"/>
        <w:rPr>
          <w:rFonts w:ascii="Times New Roman" w:eastAsia="標楷體" w:hAnsi="Times New Roman"/>
          <w:szCs w:val="24"/>
        </w:rPr>
      </w:pPr>
      <w:r>
        <w:rPr>
          <w:rFonts w:ascii="Times New Roman" w:eastAsia="標楷體" w:hAnsi="Times New Roman" w:hint="eastAsia"/>
          <w:szCs w:val="24"/>
        </w:rPr>
        <w:t>感染性物質飛濺到</w:t>
      </w:r>
      <w:r w:rsidRPr="00520C87">
        <w:rPr>
          <w:rFonts w:ascii="Times New Roman" w:eastAsia="標楷體" w:hAnsi="Times New Roman" w:hint="eastAsia"/>
          <w:szCs w:val="24"/>
        </w:rPr>
        <w:t>黏膜</w:t>
      </w:r>
      <w:r w:rsidRPr="00520C87">
        <w:rPr>
          <w:rFonts w:ascii="Times New Roman" w:eastAsia="標楷體" w:hAnsi="Times New Roman" w:hint="eastAsia"/>
          <w:szCs w:val="24"/>
        </w:rPr>
        <w:t>(</w:t>
      </w:r>
      <w:r w:rsidRPr="00520C87">
        <w:rPr>
          <w:rFonts w:ascii="Times New Roman" w:eastAsia="標楷體" w:hAnsi="Times New Roman" w:hint="eastAsia"/>
          <w:szCs w:val="24"/>
        </w:rPr>
        <w:t>口鼻</w:t>
      </w:r>
      <w:r w:rsidRPr="00520C87">
        <w:rPr>
          <w:rFonts w:ascii="Times New Roman" w:eastAsia="標楷體" w:hAnsi="Times New Roman" w:hint="eastAsia"/>
          <w:szCs w:val="24"/>
        </w:rPr>
        <w:t>)</w:t>
      </w:r>
      <w:r w:rsidRPr="00520C87">
        <w:rPr>
          <w:rFonts w:ascii="Times New Roman" w:eastAsia="標楷體" w:hAnsi="Times New Roman" w:hint="eastAsia"/>
          <w:szCs w:val="24"/>
        </w:rPr>
        <w:t>或皮膚傷口：以乾淨清水清洗</w:t>
      </w:r>
      <w:r w:rsidRPr="00520C87">
        <w:rPr>
          <w:rFonts w:ascii="Times New Roman" w:eastAsia="標楷體" w:hAnsi="Times New Roman" w:hint="eastAsia"/>
          <w:szCs w:val="24"/>
        </w:rPr>
        <w:t>15</w:t>
      </w:r>
      <w:r w:rsidRPr="00520C87">
        <w:rPr>
          <w:rFonts w:ascii="Times New Roman" w:eastAsia="標楷體" w:hAnsi="Times New Roman" w:hint="eastAsia"/>
          <w:szCs w:val="24"/>
        </w:rPr>
        <w:t>分鐘</w:t>
      </w:r>
      <w:r>
        <w:rPr>
          <w:rFonts w:ascii="Times New Roman" w:eastAsia="標楷體" w:hAnsi="Times New Roman" w:hint="eastAsia"/>
          <w:szCs w:val="24"/>
        </w:rPr>
        <w:t>。</w:t>
      </w:r>
    </w:p>
    <w:p w:rsidR="00D165F7" w:rsidRDefault="00D165F7" w:rsidP="00D165F7">
      <w:pPr>
        <w:pStyle w:val="a7"/>
        <w:numPr>
          <w:ilvl w:val="0"/>
          <w:numId w:val="18"/>
        </w:numPr>
        <w:spacing w:line="480" w:lineRule="exact"/>
        <w:ind w:leftChars="0"/>
        <w:jc w:val="both"/>
        <w:rPr>
          <w:rFonts w:ascii="Times New Roman" w:eastAsia="標楷體" w:hAnsi="Times New Roman"/>
          <w:szCs w:val="24"/>
        </w:rPr>
      </w:pPr>
      <w:r w:rsidRPr="00D165F7">
        <w:rPr>
          <w:rFonts w:ascii="Times New Roman" w:eastAsia="標楷體" w:hAnsi="Times New Roman" w:hint="eastAsia"/>
          <w:szCs w:val="24"/>
        </w:rPr>
        <w:t>感染性物質潑灑於生物</w:t>
      </w:r>
      <w:proofErr w:type="gramStart"/>
      <w:r w:rsidRPr="00D165F7">
        <w:rPr>
          <w:rFonts w:ascii="Times New Roman" w:eastAsia="標楷體" w:hAnsi="Times New Roman" w:hint="eastAsia"/>
          <w:szCs w:val="24"/>
        </w:rPr>
        <w:t>安全櫃</w:t>
      </w:r>
      <w:proofErr w:type="gramEnd"/>
      <w:r w:rsidRPr="00D165F7">
        <w:rPr>
          <w:rFonts w:ascii="Times New Roman" w:eastAsia="標楷體" w:hAnsi="Times New Roman" w:hint="eastAsia"/>
          <w:szCs w:val="24"/>
        </w:rPr>
        <w:t>內</w:t>
      </w:r>
    </w:p>
    <w:p w:rsidR="00520C87" w:rsidRPr="00520C87" w:rsidRDefault="00520C87" w:rsidP="00520C87">
      <w:pPr>
        <w:pStyle w:val="a7"/>
        <w:numPr>
          <w:ilvl w:val="0"/>
          <w:numId w:val="20"/>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生物</w:t>
      </w:r>
      <w:proofErr w:type="gramStart"/>
      <w:r w:rsidRPr="00520C87">
        <w:rPr>
          <w:rFonts w:ascii="Times New Roman" w:eastAsia="標楷體" w:hAnsi="Times New Roman" w:hint="eastAsia"/>
          <w:szCs w:val="24"/>
        </w:rPr>
        <w:t>安全櫃</w:t>
      </w:r>
      <w:proofErr w:type="gramEnd"/>
      <w:r w:rsidRPr="00520C87">
        <w:rPr>
          <w:rFonts w:ascii="Times New Roman" w:eastAsia="標楷體" w:hAnsi="Times New Roman" w:hint="eastAsia"/>
          <w:szCs w:val="24"/>
        </w:rPr>
        <w:t>應持續保持運轉，避免污染擴散</w:t>
      </w:r>
      <w:proofErr w:type="gramStart"/>
      <w:r w:rsidRPr="00520C87">
        <w:rPr>
          <w:rFonts w:ascii="Times New Roman" w:eastAsia="標楷體" w:hAnsi="Times New Roman" w:hint="eastAsia"/>
          <w:szCs w:val="24"/>
        </w:rPr>
        <w:t>至櫃外</w:t>
      </w:r>
      <w:proofErr w:type="gramEnd"/>
      <w:r w:rsidRPr="00520C87">
        <w:rPr>
          <w:rFonts w:ascii="Times New Roman" w:eastAsia="標楷體" w:hAnsi="Times New Roman" w:hint="eastAsia"/>
          <w:szCs w:val="24"/>
        </w:rPr>
        <w:t>。</w:t>
      </w:r>
    </w:p>
    <w:p w:rsidR="00520C87" w:rsidRPr="00520C87" w:rsidRDefault="00520C87" w:rsidP="00520C87">
      <w:pPr>
        <w:pStyle w:val="a7"/>
        <w:numPr>
          <w:ilvl w:val="0"/>
          <w:numId w:val="20"/>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確認已做好個人防護</w:t>
      </w:r>
      <w:proofErr w:type="gramStart"/>
      <w:r w:rsidRPr="00520C87">
        <w:rPr>
          <w:rFonts w:ascii="Times New Roman" w:eastAsia="標楷體" w:hAnsi="Times New Roman" w:hint="eastAsia"/>
          <w:szCs w:val="24"/>
        </w:rPr>
        <w:t>(</w:t>
      </w:r>
      <w:r w:rsidRPr="00520C87">
        <w:rPr>
          <w:rFonts w:ascii="Times New Roman" w:eastAsia="標楷體" w:hAnsi="Times New Roman" w:hint="eastAsia"/>
          <w:szCs w:val="24"/>
        </w:rPr>
        <w:t>著</w:t>
      </w:r>
      <w:proofErr w:type="gramEnd"/>
      <w:r w:rsidRPr="00520C87">
        <w:rPr>
          <w:rFonts w:ascii="Times New Roman" w:eastAsia="標楷體" w:hAnsi="Times New Roman" w:hint="eastAsia"/>
          <w:szCs w:val="24"/>
        </w:rPr>
        <w:t>手套、口罩、實驗衣等</w:t>
      </w:r>
      <w:r w:rsidRPr="00520C87">
        <w:rPr>
          <w:rFonts w:ascii="Times New Roman" w:eastAsia="標楷體" w:hAnsi="Times New Roman" w:hint="eastAsia"/>
          <w:szCs w:val="24"/>
        </w:rPr>
        <w:t>)</w:t>
      </w:r>
      <w:r w:rsidRPr="00520C87">
        <w:rPr>
          <w:rFonts w:ascii="Times New Roman" w:eastAsia="標楷體" w:hAnsi="Times New Roman" w:hint="eastAsia"/>
          <w:szCs w:val="24"/>
        </w:rPr>
        <w:t>後，</w:t>
      </w:r>
      <w:proofErr w:type="gramStart"/>
      <w:r w:rsidRPr="00520C87">
        <w:rPr>
          <w:rFonts w:ascii="Times New Roman" w:eastAsia="標楷體" w:hAnsi="Times New Roman" w:hint="eastAsia"/>
          <w:szCs w:val="24"/>
        </w:rPr>
        <w:t>立即以擦手紙</w:t>
      </w:r>
      <w:proofErr w:type="gramEnd"/>
      <w:r w:rsidRPr="00520C87">
        <w:rPr>
          <w:rFonts w:ascii="Times New Roman" w:eastAsia="標楷體" w:hAnsi="Times New Roman" w:hint="eastAsia"/>
          <w:szCs w:val="24"/>
        </w:rPr>
        <w:t>覆蓋污染區域</w:t>
      </w:r>
      <w:r w:rsidRPr="00520C87">
        <w:rPr>
          <w:rFonts w:ascii="Times New Roman" w:eastAsia="標楷體" w:hAnsi="Times New Roman" w:hint="eastAsia"/>
          <w:szCs w:val="24"/>
        </w:rPr>
        <w:t>(</w:t>
      </w:r>
      <w:r w:rsidRPr="00520C87">
        <w:rPr>
          <w:rFonts w:ascii="Times New Roman" w:eastAsia="標楷體" w:hAnsi="Times New Roman" w:hint="eastAsia"/>
          <w:szCs w:val="24"/>
        </w:rPr>
        <w:t>吸收液體</w:t>
      </w:r>
      <w:r w:rsidRPr="00520C87">
        <w:rPr>
          <w:rFonts w:ascii="Times New Roman" w:eastAsia="標楷體" w:hAnsi="Times New Roman" w:hint="eastAsia"/>
          <w:szCs w:val="24"/>
        </w:rPr>
        <w:t>)</w:t>
      </w:r>
      <w:r w:rsidRPr="00520C87">
        <w:rPr>
          <w:rFonts w:ascii="Times New Roman" w:eastAsia="標楷體" w:hAnsi="Times New Roman" w:hint="eastAsia"/>
          <w:szCs w:val="24"/>
        </w:rPr>
        <w:t>，再小心使用消毒殺菌劑</w:t>
      </w:r>
      <w:r w:rsidRPr="00520C87">
        <w:rPr>
          <w:rFonts w:ascii="Times New Roman" w:eastAsia="標楷體" w:hAnsi="Times New Roman" w:hint="eastAsia"/>
          <w:szCs w:val="24"/>
        </w:rPr>
        <w:t>(</w:t>
      </w:r>
      <w:r w:rsidRPr="00520C87">
        <w:rPr>
          <w:rFonts w:ascii="Times New Roman" w:eastAsia="標楷體" w:hAnsi="Times New Roman" w:hint="eastAsia"/>
          <w:szCs w:val="24"/>
        </w:rPr>
        <w:t>或</w:t>
      </w:r>
      <w:r w:rsidRPr="00520C87">
        <w:rPr>
          <w:rFonts w:ascii="Times New Roman" w:eastAsia="標楷體" w:hAnsi="Times New Roman" w:hint="eastAsia"/>
          <w:szCs w:val="24"/>
        </w:rPr>
        <w:t>1</w:t>
      </w:r>
      <w:r w:rsidRPr="00520C87">
        <w:rPr>
          <w:rFonts w:ascii="Times New Roman" w:eastAsia="標楷體" w:hAnsi="Times New Roman" w:hint="eastAsia"/>
          <w:szCs w:val="24"/>
        </w:rPr>
        <w:t>：</w:t>
      </w:r>
      <w:r w:rsidRPr="00520C87">
        <w:rPr>
          <w:rFonts w:ascii="Times New Roman" w:eastAsia="標楷體" w:hAnsi="Times New Roman" w:hint="eastAsia"/>
          <w:szCs w:val="24"/>
        </w:rPr>
        <w:t>10</w:t>
      </w:r>
      <w:r w:rsidRPr="00520C87">
        <w:rPr>
          <w:rFonts w:ascii="Times New Roman" w:eastAsia="標楷體" w:hAnsi="Times New Roman" w:hint="eastAsia"/>
          <w:szCs w:val="24"/>
        </w:rPr>
        <w:t>稀釋之漂白水溶液</w:t>
      </w:r>
      <w:r w:rsidRPr="00520C87">
        <w:rPr>
          <w:rFonts w:ascii="Times New Roman" w:eastAsia="標楷體" w:hAnsi="Times New Roman" w:hint="eastAsia"/>
          <w:szCs w:val="24"/>
        </w:rPr>
        <w:t>)</w:t>
      </w:r>
      <w:r w:rsidRPr="00520C87">
        <w:rPr>
          <w:rFonts w:ascii="Times New Roman" w:eastAsia="標楷體" w:hAnsi="Times New Roman" w:hint="eastAsia"/>
          <w:szCs w:val="24"/>
        </w:rPr>
        <w:t>由污染區域外側向內浸濕擦手紙，打開紫外線燈</w:t>
      </w:r>
      <w:r w:rsidRPr="00520C87">
        <w:rPr>
          <w:rFonts w:ascii="Times New Roman" w:eastAsia="標楷體" w:hAnsi="Times New Roman" w:hint="eastAsia"/>
          <w:szCs w:val="24"/>
        </w:rPr>
        <w:t>(UV)</w:t>
      </w:r>
      <w:r w:rsidRPr="00520C87">
        <w:rPr>
          <w:rFonts w:ascii="Times New Roman" w:eastAsia="標楷體" w:hAnsi="Times New Roman" w:hint="eastAsia"/>
          <w:szCs w:val="24"/>
        </w:rPr>
        <w:t>，作用至少</w:t>
      </w:r>
      <w:r w:rsidRPr="00520C87">
        <w:rPr>
          <w:rFonts w:ascii="Times New Roman" w:eastAsia="標楷體" w:hAnsi="Times New Roman" w:hint="eastAsia"/>
          <w:szCs w:val="24"/>
        </w:rPr>
        <w:t>15</w:t>
      </w:r>
      <w:r w:rsidRPr="00520C87">
        <w:rPr>
          <w:rFonts w:ascii="Times New Roman" w:eastAsia="標楷體" w:hAnsi="Times New Roman" w:hint="eastAsia"/>
          <w:szCs w:val="24"/>
        </w:rPr>
        <w:t>〜</w:t>
      </w:r>
      <w:r w:rsidRPr="00520C87">
        <w:rPr>
          <w:rFonts w:ascii="Times New Roman" w:eastAsia="標楷體" w:hAnsi="Times New Roman" w:hint="eastAsia"/>
          <w:szCs w:val="24"/>
        </w:rPr>
        <w:t>30</w:t>
      </w:r>
      <w:r w:rsidRPr="00520C87">
        <w:rPr>
          <w:rFonts w:ascii="Times New Roman" w:eastAsia="標楷體" w:hAnsi="Times New Roman" w:hint="eastAsia"/>
          <w:szCs w:val="24"/>
        </w:rPr>
        <w:t>分鐘。</w:t>
      </w:r>
    </w:p>
    <w:p w:rsidR="00520C87" w:rsidRPr="00520C87" w:rsidRDefault="00520C87" w:rsidP="00520C87">
      <w:pPr>
        <w:pStyle w:val="a7"/>
        <w:numPr>
          <w:ilvl w:val="0"/>
          <w:numId w:val="20"/>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避免直接將消毒殺菌劑倒入污染區域致產生氣泡、飛沫或再次噴濺，並請勿使用大量酒精擦拭。</w:t>
      </w:r>
    </w:p>
    <w:p w:rsidR="00520C87" w:rsidRPr="00520C87" w:rsidRDefault="00520C87" w:rsidP="00520C87">
      <w:pPr>
        <w:pStyle w:val="a7"/>
        <w:numPr>
          <w:ilvl w:val="0"/>
          <w:numId w:val="20"/>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吸收溢出物之擦手紙必須放入滅菌袋中，再以</w:t>
      </w:r>
      <w:r w:rsidRPr="00520C87">
        <w:rPr>
          <w:rFonts w:ascii="Times New Roman" w:eastAsia="標楷體" w:hAnsi="Times New Roman" w:hint="eastAsia"/>
          <w:szCs w:val="24"/>
        </w:rPr>
        <w:t>70%</w:t>
      </w:r>
      <w:r w:rsidRPr="00520C87">
        <w:rPr>
          <w:rFonts w:ascii="Times New Roman" w:eastAsia="標楷體" w:hAnsi="Times New Roman" w:hint="eastAsia"/>
          <w:szCs w:val="24"/>
        </w:rPr>
        <w:t>酒精擦拭</w:t>
      </w:r>
      <w:proofErr w:type="gramStart"/>
      <w:r w:rsidRPr="00520C87">
        <w:rPr>
          <w:rFonts w:ascii="Times New Roman" w:eastAsia="標楷體" w:hAnsi="Times New Roman" w:hint="eastAsia"/>
          <w:szCs w:val="24"/>
        </w:rPr>
        <w:t>安全櫃</w:t>
      </w:r>
      <w:proofErr w:type="gramEnd"/>
      <w:r w:rsidRPr="00520C87">
        <w:rPr>
          <w:rFonts w:ascii="Times New Roman" w:eastAsia="標楷體" w:hAnsi="Times New Roman" w:hint="eastAsia"/>
          <w:szCs w:val="24"/>
        </w:rPr>
        <w:t>側面、工作區、儀器設備及可能遭污染之區域，最後打開紫外線燈</w:t>
      </w:r>
      <w:r w:rsidRPr="00520C87">
        <w:rPr>
          <w:rFonts w:ascii="Times New Roman" w:eastAsia="標楷體" w:hAnsi="Times New Roman" w:hint="eastAsia"/>
          <w:szCs w:val="24"/>
        </w:rPr>
        <w:t>(UV)</w:t>
      </w:r>
      <w:r w:rsidRPr="00520C87">
        <w:rPr>
          <w:rFonts w:ascii="Times New Roman" w:eastAsia="標楷體" w:hAnsi="Times New Roman" w:hint="eastAsia"/>
          <w:szCs w:val="24"/>
        </w:rPr>
        <w:t>約</w:t>
      </w:r>
      <w:r w:rsidRPr="00520C87">
        <w:rPr>
          <w:rFonts w:ascii="Times New Roman" w:eastAsia="標楷體" w:hAnsi="Times New Roman" w:hint="eastAsia"/>
          <w:szCs w:val="24"/>
        </w:rPr>
        <w:t>30</w:t>
      </w:r>
      <w:r w:rsidRPr="00520C87">
        <w:rPr>
          <w:rFonts w:ascii="Times New Roman" w:eastAsia="標楷體" w:hAnsi="Times New Roman" w:hint="eastAsia"/>
          <w:szCs w:val="24"/>
        </w:rPr>
        <w:t>分鐘。</w:t>
      </w:r>
    </w:p>
    <w:p w:rsidR="00520C87" w:rsidRPr="00520C87" w:rsidRDefault="00520C87" w:rsidP="00520C87">
      <w:pPr>
        <w:pStyle w:val="a7"/>
        <w:numPr>
          <w:ilvl w:val="0"/>
          <w:numId w:val="20"/>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因處理洩漏污染所產生之廢棄物，</w:t>
      </w:r>
      <w:proofErr w:type="gramStart"/>
      <w:r w:rsidRPr="00520C87">
        <w:rPr>
          <w:rFonts w:ascii="Times New Roman" w:eastAsia="標楷體" w:hAnsi="Times New Roman" w:hint="eastAsia"/>
          <w:szCs w:val="24"/>
        </w:rPr>
        <w:t>均以高溫</w:t>
      </w:r>
      <w:proofErr w:type="gramEnd"/>
      <w:r w:rsidRPr="00520C87">
        <w:rPr>
          <w:rFonts w:ascii="Times New Roman" w:eastAsia="標楷體" w:hAnsi="Times New Roman" w:hint="eastAsia"/>
          <w:szCs w:val="24"/>
        </w:rPr>
        <w:t>高壓滅菌處理，無法以高溫高壓滅菌之物品，則必須以消毒殺菌劑</w:t>
      </w:r>
      <w:r w:rsidRPr="00520C87">
        <w:rPr>
          <w:rFonts w:ascii="Times New Roman" w:eastAsia="標楷體" w:hAnsi="Times New Roman" w:hint="eastAsia"/>
          <w:szCs w:val="24"/>
        </w:rPr>
        <w:t>(</w:t>
      </w:r>
      <w:r w:rsidRPr="00520C87">
        <w:rPr>
          <w:rFonts w:ascii="Times New Roman" w:eastAsia="標楷體" w:hAnsi="Times New Roman" w:hint="eastAsia"/>
          <w:szCs w:val="24"/>
        </w:rPr>
        <w:t>或</w:t>
      </w:r>
      <w:r w:rsidRPr="00520C87">
        <w:rPr>
          <w:rFonts w:ascii="Times New Roman" w:eastAsia="標楷體" w:hAnsi="Times New Roman" w:hint="eastAsia"/>
          <w:szCs w:val="24"/>
        </w:rPr>
        <w:t>1</w:t>
      </w:r>
      <w:r w:rsidRPr="00520C87">
        <w:rPr>
          <w:rFonts w:ascii="Times New Roman" w:eastAsia="標楷體" w:hAnsi="Times New Roman" w:hint="eastAsia"/>
          <w:szCs w:val="24"/>
        </w:rPr>
        <w:t>：</w:t>
      </w:r>
      <w:r w:rsidRPr="00520C87">
        <w:rPr>
          <w:rFonts w:ascii="Times New Roman" w:eastAsia="標楷體" w:hAnsi="Times New Roman" w:hint="eastAsia"/>
          <w:szCs w:val="24"/>
        </w:rPr>
        <w:t>10</w:t>
      </w:r>
      <w:r w:rsidRPr="00520C87">
        <w:rPr>
          <w:rFonts w:ascii="Times New Roman" w:eastAsia="標楷體" w:hAnsi="Times New Roman" w:hint="eastAsia"/>
          <w:szCs w:val="24"/>
        </w:rPr>
        <w:t>稀釋之漂白水溶液</w:t>
      </w:r>
      <w:r w:rsidRPr="00520C87">
        <w:rPr>
          <w:rFonts w:ascii="Times New Roman" w:eastAsia="標楷體" w:hAnsi="Times New Roman" w:hint="eastAsia"/>
          <w:szCs w:val="24"/>
        </w:rPr>
        <w:t>)</w:t>
      </w:r>
      <w:r w:rsidRPr="00520C87">
        <w:rPr>
          <w:rFonts w:ascii="Times New Roman" w:eastAsia="標楷體" w:hAnsi="Times New Roman" w:hint="eastAsia"/>
          <w:szCs w:val="24"/>
        </w:rPr>
        <w:t>處理。</w:t>
      </w:r>
    </w:p>
    <w:p w:rsidR="00520C87" w:rsidRDefault="00520C87" w:rsidP="00520C87">
      <w:pPr>
        <w:pStyle w:val="a7"/>
        <w:numPr>
          <w:ilvl w:val="0"/>
          <w:numId w:val="18"/>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感染性物質潑灑於生物</w:t>
      </w:r>
      <w:proofErr w:type="gramStart"/>
      <w:r w:rsidRPr="00520C87">
        <w:rPr>
          <w:rFonts w:ascii="Times New Roman" w:eastAsia="標楷體" w:hAnsi="Times New Roman" w:hint="eastAsia"/>
          <w:szCs w:val="24"/>
        </w:rPr>
        <w:t>安全櫃外</w:t>
      </w:r>
      <w:proofErr w:type="gramEnd"/>
    </w:p>
    <w:p w:rsidR="00520C87" w:rsidRPr="00520C87" w:rsidRDefault="00520C87" w:rsidP="00520C87">
      <w:pPr>
        <w:pStyle w:val="a7"/>
        <w:numPr>
          <w:ilvl w:val="0"/>
          <w:numId w:val="21"/>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操作人員應立即撤離污染區域，將門關上後，張貼警示標語提醒其他人員以避免誤入遭受感染。</w:t>
      </w:r>
    </w:p>
    <w:p w:rsidR="00520C87" w:rsidRPr="00520C87" w:rsidRDefault="00520C87" w:rsidP="00520C87">
      <w:pPr>
        <w:pStyle w:val="a7"/>
        <w:numPr>
          <w:ilvl w:val="0"/>
          <w:numId w:val="21"/>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於乾淨區域適當移除受污染之個人防護裝備，並徹底洗手與可能接觸污染之部位。</w:t>
      </w:r>
    </w:p>
    <w:p w:rsidR="00520C87" w:rsidRPr="00520C87" w:rsidRDefault="00520C87" w:rsidP="00520C87">
      <w:pPr>
        <w:pStyle w:val="a7"/>
        <w:numPr>
          <w:ilvl w:val="0"/>
          <w:numId w:val="21"/>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等待至少</w:t>
      </w:r>
      <w:r w:rsidRPr="00520C87">
        <w:rPr>
          <w:rFonts w:ascii="Times New Roman" w:eastAsia="標楷體" w:hAnsi="Times New Roman" w:hint="eastAsia"/>
          <w:szCs w:val="24"/>
        </w:rPr>
        <w:t>30</w:t>
      </w:r>
      <w:r w:rsidRPr="00520C87">
        <w:rPr>
          <w:rFonts w:ascii="Times New Roman" w:eastAsia="標楷體" w:hAnsi="Times New Roman" w:hint="eastAsia"/>
          <w:szCs w:val="24"/>
        </w:rPr>
        <w:t>分鐘以待飛沫</w:t>
      </w:r>
      <w:proofErr w:type="gramStart"/>
      <w:r w:rsidRPr="00520C87">
        <w:rPr>
          <w:rFonts w:ascii="Times New Roman" w:eastAsia="標楷體" w:hAnsi="Times New Roman" w:hint="eastAsia"/>
          <w:szCs w:val="24"/>
        </w:rPr>
        <w:t>沉</w:t>
      </w:r>
      <w:proofErr w:type="gramEnd"/>
      <w:r w:rsidRPr="00520C87">
        <w:rPr>
          <w:rFonts w:ascii="Times New Roman" w:eastAsia="標楷體" w:hAnsi="Times New Roman" w:hint="eastAsia"/>
          <w:szCs w:val="24"/>
        </w:rPr>
        <w:t>降</w:t>
      </w:r>
    </w:p>
    <w:p w:rsidR="00520C87" w:rsidRPr="00520C87" w:rsidRDefault="00520C87" w:rsidP="00520C87">
      <w:pPr>
        <w:pStyle w:val="a7"/>
        <w:numPr>
          <w:ilvl w:val="0"/>
          <w:numId w:val="21"/>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穿著乾淨適當的防護裝備再進入</w:t>
      </w:r>
      <w:r w:rsidRPr="00520C87">
        <w:rPr>
          <w:rFonts w:ascii="Times New Roman" w:eastAsia="標楷體" w:hAnsi="Times New Roman" w:hint="eastAsia"/>
          <w:szCs w:val="24"/>
        </w:rPr>
        <w:t>(</w:t>
      </w:r>
      <w:r w:rsidRPr="00520C87">
        <w:rPr>
          <w:rFonts w:ascii="Times New Roman" w:eastAsia="標楷體" w:hAnsi="Times New Roman" w:hint="eastAsia"/>
          <w:szCs w:val="24"/>
        </w:rPr>
        <w:t>必要時可戴</w:t>
      </w:r>
      <w:r w:rsidRPr="00520C87">
        <w:rPr>
          <w:rFonts w:ascii="Times New Roman" w:eastAsia="標楷體" w:hAnsi="Times New Roman" w:hint="eastAsia"/>
          <w:szCs w:val="24"/>
        </w:rPr>
        <w:t>N95</w:t>
      </w:r>
      <w:r w:rsidRPr="00520C87">
        <w:rPr>
          <w:rFonts w:ascii="Times New Roman" w:eastAsia="標楷體" w:hAnsi="Times New Roman" w:hint="eastAsia"/>
          <w:szCs w:val="24"/>
        </w:rPr>
        <w:t>口罩</w:t>
      </w:r>
      <w:r w:rsidRPr="00520C87">
        <w:rPr>
          <w:rFonts w:ascii="Times New Roman" w:eastAsia="標楷體" w:hAnsi="Times New Roman" w:hint="eastAsia"/>
          <w:szCs w:val="24"/>
        </w:rPr>
        <w:t>)</w:t>
      </w:r>
      <w:r w:rsidRPr="00520C87">
        <w:rPr>
          <w:rFonts w:ascii="Times New Roman" w:eastAsia="標楷體" w:hAnsi="Times New Roman" w:hint="eastAsia"/>
          <w:szCs w:val="24"/>
        </w:rPr>
        <w:t>，</w:t>
      </w:r>
      <w:proofErr w:type="gramStart"/>
      <w:r w:rsidRPr="00520C87">
        <w:rPr>
          <w:rFonts w:ascii="Times New Roman" w:eastAsia="標楷體" w:hAnsi="Times New Roman" w:hint="eastAsia"/>
          <w:szCs w:val="24"/>
        </w:rPr>
        <w:t>先以擦手紙</w:t>
      </w:r>
      <w:proofErr w:type="gramEnd"/>
      <w:r w:rsidRPr="00520C87">
        <w:rPr>
          <w:rFonts w:ascii="Times New Roman" w:eastAsia="標楷體" w:hAnsi="Times New Roman" w:hint="eastAsia"/>
          <w:szCs w:val="24"/>
        </w:rPr>
        <w:t>覆蓋污染區域</w:t>
      </w:r>
      <w:r w:rsidRPr="00520C87">
        <w:rPr>
          <w:rFonts w:ascii="Times New Roman" w:eastAsia="標楷體" w:hAnsi="Times New Roman" w:hint="eastAsia"/>
          <w:szCs w:val="24"/>
        </w:rPr>
        <w:t>(</w:t>
      </w:r>
      <w:r w:rsidRPr="00520C87">
        <w:rPr>
          <w:rFonts w:ascii="Times New Roman" w:eastAsia="標楷體" w:hAnsi="Times New Roman" w:hint="eastAsia"/>
          <w:szCs w:val="24"/>
        </w:rPr>
        <w:t>吸收液體</w:t>
      </w:r>
      <w:r w:rsidRPr="00520C87">
        <w:rPr>
          <w:rFonts w:ascii="Times New Roman" w:eastAsia="標楷體" w:hAnsi="Times New Roman" w:hint="eastAsia"/>
          <w:szCs w:val="24"/>
        </w:rPr>
        <w:t>)</w:t>
      </w:r>
      <w:r w:rsidRPr="00520C87">
        <w:rPr>
          <w:rFonts w:ascii="Times New Roman" w:eastAsia="標楷體" w:hAnsi="Times New Roman" w:hint="eastAsia"/>
          <w:szCs w:val="24"/>
        </w:rPr>
        <w:t>，再小心使用消毒殺菌劑</w:t>
      </w:r>
      <w:r w:rsidRPr="00520C87">
        <w:rPr>
          <w:rFonts w:ascii="Times New Roman" w:eastAsia="標楷體" w:hAnsi="Times New Roman" w:hint="eastAsia"/>
          <w:szCs w:val="24"/>
        </w:rPr>
        <w:t>(</w:t>
      </w:r>
      <w:r w:rsidRPr="00520C87">
        <w:rPr>
          <w:rFonts w:ascii="Times New Roman" w:eastAsia="標楷體" w:hAnsi="Times New Roman" w:hint="eastAsia"/>
          <w:szCs w:val="24"/>
        </w:rPr>
        <w:t>或</w:t>
      </w:r>
      <w:r w:rsidRPr="00520C87">
        <w:rPr>
          <w:rFonts w:ascii="Times New Roman" w:eastAsia="標楷體" w:hAnsi="Times New Roman" w:hint="eastAsia"/>
          <w:szCs w:val="24"/>
        </w:rPr>
        <w:t>1</w:t>
      </w:r>
      <w:r w:rsidRPr="00520C87">
        <w:rPr>
          <w:rFonts w:ascii="Times New Roman" w:eastAsia="標楷體" w:hAnsi="Times New Roman" w:hint="eastAsia"/>
          <w:szCs w:val="24"/>
        </w:rPr>
        <w:t>：</w:t>
      </w:r>
      <w:r w:rsidRPr="00520C87">
        <w:rPr>
          <w:rFonts w:ascii="Times New Roman" w:eastAsia="標楷體" w:hAnsi="Times New Roman" w:hint="eastAsia"/>
          <w:szCs w:val="24"/>
        </w:rPr>
        <w:t>10</w:t>
      </w:r>
      <w:r w:rsidRPr="00520C87">
        <w:rPr>
          <w:rFonts w:ascii="Times New Roman" w:eastAsia="標楷體" w:hAnsi="Times New Roman" w:hint="eastAsia"/>
          <w:szCs w:val="24"/>
        </w:rPr>
        <w:t>稀釋之漂白水溶液</w:t>
      </w:r>
      <w:r w:rsidRPr="00520C87">
        <w:rPr>
          <w:rFonts w:ascii="Times New Roman" w:eastAsia="標楷體" w:hAnsi="Times New Roman" w:hint="eastAsia"/>
          <w:szCs w:val="24"/>
        </w:rPr>
        <w:t>)</w:t>
      </w:r>
      <w:r w:rsidRPr="00520C87">
        <w:rPr>
          <w:rFonts w:ascii="Times New Roman" w:eastAsia="標楷體" w:hAnsi="Times New Roman" w:hint="eastAsia"/>
          <w:szCs w:val="24"/>
        </w:rPr>
        <w:t>由污染區域外側向內浸濕擦手紙，作用至少</w:t>
      </w:r>
      <w:r w:rsidRPr="00520C87">
        <w:rPr>
          <w:rFonts w:ascii="Times New Roman" w:eastAsia="標楷體" w:hAnsi="Times New Roman" w:hint="eastAsia"/>
          <w:szCs w:val="24"/>
        </w:rPr>
        <w:t>15</w:t>
      </w:r>
      <w:r w:rsidRPr="00520C87">
        <w:rPr>
          <w:rFonts w:ascii="Times New Roman" w:eastAsia="標楷體" w:hAnsi="Times New Roman" w:hint="eastAsia"/>
          <w:szCs w:val="24"/>
        </w:rPr>
        <w:t>〜</w:t>
      </w:r>
      <w:r w:rsidRPr="00520C87">
        <w:rPr>
          <w:rFonts w:ascii="Times New Roman" w:eastAsia="標楷體" w:hAnsi="Times New Roman" w:hint="eastAsia"/>
          <w:szCs w:val="24"/>
        </w:rPr>
        <w:t>30</w:t>
      </w:r>
      <w:r w:rsidRPr="00520C87">
        <w:rPr>
          <w:rFonts w:ascii="Times New Roman" w:eastAsia="標楷體" w:hAnsi="Times New Roman" w:hint="eastAsia"/>
          <w:szCs w:val="24"/>
        </w:rPr>
        <w:t>分鐘。</w:t>
      </w:r>
    </w:p>
    <w:p w:rsidR="00520C87" w:rsidRPr="00520C87" w:rsidRDefault="00520C87" w:rsidP="00520C87">
      <w:pPr>
        <w:pStyle w:val="a7"/>
        <w:numPr>
          <w:ilvl w:val="0"/>
          <w:numId w:val="21"/>
        </w:numPr>
        <w:spacing w:line="480" w:lineRule="exact"/>
        <w:ind w:leftChars="0"/>
        <w:jc w:val="both"/>
        <w:rPr>
          <w:rFonts w:ascii="Times New Roman" w:eastAsia="標楷體" w:hAnsi="Times New Roman"/>
          <w:szCs w:val="24"/>
        </w:rPr>
      </w:pPr>
      <w:proofErr w:type="gramStart"/>
      <w:r w:rsidRPr="00520C87">
        <w:rPr>
          <w:rFonts w:ascii="Times New Roman" w:eastAsia="標楷體" w:hAnsi="Times New Roman" w:hint="eastAsia"/>
          <w:szCs w:val="24"/>
        </w:rPr>
        <w:t>以擦手紙</w:t>
      </w:r>
      <w:proofErr w:type="gramEnd"/>
      <w:r w:rsidRPr="00520C87">
        <w:rPr>
          <w:rFonts w:ascii="Times New Roman" w:eastAsia="標楷體" w:hAnsi="Times New Roman" w:hint="eastAsia"/>
          <w:szCs w:val="24"/>
        </w:rPr>
        <w:t>(</w:t>
      </w:r>
      <w:r w:rsidRPr="00520C87">
        <w:rPr>
          <w:rFonts w:ascii="Times New Roman" w:eastAsia="標楷體" w:hAnsi="Times New Roman" w:hint="eastAsia"/>
          <w:szCs w:val="24"/>
        </w:rPr>
        <w:t>夾子</w:t>
      </w:r>
      <w:r w:rsidRPr="00520C87">
        <w:rPr>
          <w:rFonts w:ascii="Times New Roman" w:eastAsia="標楷體" w:hAnsi="Times New Roman" w:hint="eastAsia"/>
          <w:szCs w:val="24"/>
        </w:rPr>
        <w:t>)</w:t>
      </w:r>
      <w:r w:rsidRPr="00520C87">
        <w:rPr>
          <w:rFonts w:ascii="Times New Roman" w:eastAsia="標楷體" w:hAnsi="Times New Roman" w:hint="eastAsia"/>
          <w:szCs w:val="24"/>
        </w:rPr>
        <w:t>將</w:t>
      </w:r>
      <w:proofErr w:type="gramStart"/>
      <w:r w:rsidRPr="00520C87">
        <w:rPr>
          <w:rFonts w:ascii="Times New Roman" w:eastAsia="標楷體" w:hAnsi="Times New Roman" w:hint="eastAsia"/>
          <w:szCs w:val="24"/>
        </w:rPr>
        <w:t>汙染物移入</w:t>
      </w:r>
      <w:proofErr w:type="gramEnd"/>
      <w:r w:rsidRPr="00520C87">
        <w:rPr>
          <w:rFonts w:ascii="Times New Roman" w:eastAsia="標楷體" w:hAnsi="Times New Roman" w:hint="eastAsia"/>
          <w:szCs w:val="24"/>
        </w:rPr>
        <w:t>滅菌袋</w:t>
      </w:r>
      <w:r w:rsidRPr="00520C87">
        <w:rPr>
          <w:rFonts w:ascii="Times New Roman" w:eastAsia="標楷體" w:hAnsi="Times New Roman" w:hint="eastAsia"/>
          <w:szCs w:val="24"/>
        </w:rPr>
        <w:t>(</w:t>
      </w:r>
      <w:r w:rsidRPr="00520C87">
        <w:rPr>
          <w:rFonts w:ascii="Times New Roman" w:eastAsia="標楷體" w:hAnsi="Times New Roman" w:hint="eastAsia"/>
          <w:szCs w:val="24"/>
        </w:rPr>
        <w:t>減少手部接觸</w:t>
      </w:r>
      <w:r w:rsidRPr="00520C87">
        <w:rPr>
          <w:rFonts w:ascii="Times New Roman" w:eastAsia="標楷體" w:hAnsi="Times New Roman" w:hint="eastAsia"/>
          <w:szCs w:val="24"/>
        </w:rPr>
        <w:t>)</w:t>
      </w:r>
      <w:r w:rsidRPr="00520C87">
        <w:rPr>
          <w:rFonts w:ascii="Times New Roman" w:eastAsia="標楷體" w:hAnsi="Times New Roman" w:hint="eastAsia"/>
          <w:szCs w:val="24"/>
        </w:rPr>
        <w:t>，再以</w:t>
      </w:r>
      <w:r w:rsidRPr="00520C87">
        <w:rPr>
          <w:rFonts w:ascii="Times New Roman" w:eastAsia="標楷體" w:hAnsi="Times New Roman" w:hint="eastAsia"/>
          <w:szCs w:val="24"/>
        </w:rPr>
        <w:t>70%</w:t>
      </w:r>
      <w:r w:rsidRPr="00520C87">
        <w:rPr>
          <w:rFonts w:ascii="Times New Roman" w:eastAsia="標楷體" w:hAnsi="Times New Roman" w:hint="eastAsia"/>
          <w:szCs w:val="24"/>
        </w:rPr>
        <w:t>酒精處理可能遭受污染之區域。</w:t>
      </w:r>
    </w:p>
    <w:p w:rsidR="00520C87" w:rsidRPr="00520C87" w:rsidRDefault="00520C87" w:rsidP="00520C87">
      <w:pPr>
        <w:pStyle w:val="a7"/>
        <w:numPr>
          <w:ilvl w:val="0"/>
          <w:numId w:val="21"/>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因處理洩漏污染所產生之廢棄物，</w:t>
      </w:r>
      <w:proofErr w:type="gramStart"/>
      <w:r w:rsidRPr="00520C87">
        <w:rPr>
          <w:rFonts w:ascii="Times New Roman" w:eastAsia="標楷體" w:hAnsi="Times New Roman" w:hint="eastAsia"/>
          <w:szCs w:val="24"/>
        </w:rPr>
        <w:t>均以高溫</w:t>
      </w:r>
      <w:proofErr w:type="gramEnd"/>
      <w:r w:rsidRPr="00520C87">
        <w:rPr>
          <w:rFonts w:ascii="Times New Roman" w:eastAsia="標楷體" w:hAnsi="Times New Roman" w:hint="eastAsia"/>
          <w:szCs w:val="24"/>
        </w:rPr>
        <w:t>高壓滅菌處理，無法以高溫高壓滅菌之物品，則必須以消毒殺菌劑</w:t>
      </w:r>
      <w:r w:rsidRPr="00520C87">
        <w:rPr>
          <w:rFonts w:ascii="Times New Roman" w:eastAsia="標楷體" w:hAnsi="Times New Roman" w:hint="eastAsia"/>
          <w:szCs w:val="24"/>
        </w:rPr>
        <w:t>(</w:t>
      </w:r>
      <w:r w:rsidRPr="00520C87">
        <w:rPr>
          <w:rFonts w:ascii="Times New Roman" w:eastAsia="標楷體" w:hAnsi="Times New Roman" w:hint="eastAsia"/>
          <w:szCs w:val="24"/>
        </w:rPr>
        <w:t>或</w:t>
      </w:r>
      <w:r w:rsidRPr="00520C87">
        <w:rPr>
          <w:rFonts w:ascii="Times New Roman" w:eastAsia="標楷體" w:hAnsi="Times New Roman" w:hint="eastAsia"/>
          <w:szCs w:val="24"/>
        </w:rPr>
        <w:t>1</w:t>
      </w:r>
      <w:r w:rsidRPr="00520C87">
        <w:rPr>
          <w:rFonts w:ascii="Times New Roman" w:eastAsia="標楷體" w:hAnsi="Times New Roman" w:hint="eastAsia"/>
          <w:szCs w:val="24"/>
        </w:rPr>
        <w:t>：</w:t>
      </w:r>
      <w:r w:rsidRPr="00520C87">
        <w:rPr>
          <w:rFonts w:ascii="Times New Roman" w:eastAsia="標楷體" w:hAnsi="Times New Roman" w:hint="eastAsia"/>
          <w:szCs w:val="24"/>
        </w:rPr>
        <w:t>10</w:t>
      </w:r>
      <w:r w:rsidRPr="00520C87">
        <w:rPr>
          <w:rFonts w:ascii="Times New Roman" w:eastAsia="標楷體" w:hAnsi="Times New Roman" w:hint="eastAsia"/>
          <w:szCs w:val="24"/>
        </w:rPr>
        <w:t>稀釋之漂白水溶液</w:t>
      </w:r>
      <w:r w:rsidRPr="00520C87">
        <w:rPr>
          <w:rFonts w:ascii="Times New Roman" w:eastAsia="標楷體" w:hAnsi="Times New Roman" w:hint="eastAsia"/>
          <w:szCs w:val="24"/>
        </w:rPr>
        <w:t>)</w:t>
      </w:r>
      <w:r w:rsidRPr="00520C87">
        <w:rPr>
          <w:rFonts w:ascii="Times New Roman" w:eastAsia="標楷體" w:hAnsi="Times New Roman" w:hint="eastAsia"/>
          <w:szCs w:val="24"/>
        </w:rPr>
        <w:t>處理。</w:t>
      </w:r>
    </w:p>
    <w:p w:rsidR="00520C87" w:rsidRPr="00520C87" w:rsidRDefault="00520C87" w:rsidP="00520C87">
      <w:pPr>
        <w:pStyle w:val="a7"/>
        <w:numPr>
          <w:ilvl w:val="0"/>
          <w:numId w:val="18"/>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lastRenderedPageBreak/>
        <w:t>生物</w:t>
      </w:r>
      <w:proofErr w:type="gramStart"/>
      <w:r w:rsidRPr="00520C87">
        <w:rPr>
          <w:rFonts w:ascii="Times New Roman" w:eastAsia="標楷體" w:hAnsi="Times New Roman" w:hint="eastAsia"/>
          <w:szCs w:val="24"/>
        </w:rPr>
        <w:t>安全櫃</w:t>
      </w:r>
      <w:proofErr w:type="gramEnd"/>
      <w:r w:rsidRPr="00520C87">
        <w:rPr>
          <w:rFonts w:ascii="Times New Roman" w:eastAsia="標楷體" w:hAnsi="Times New Roman" w:hint="eastAsia"/>
          <w:szCs w:val="24"/>
        </w:rPr>
        <w:t>於實驗進行中失效</w:t>
      </w:r>
    </w:p>
    <w:p w:rsidR="00520C87" w:rsidRPr="00520C87" w:rsidRDefault="00520C87" w:rsidP="00520C87">
      <w:pPr>
        <w:pStyle w:val="a7"/>
        <w:numPr>
          <w:ilvl w:val="0"/>
          <w:numId w:val="22"/>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應立即暫停實驗，將生物</w:t>
      </w:r>
      <w:proofErr w:type="gramStart"/>
      <w:r w:rsidRPr="00520C87">
        <w:rPr>
          <w:rFonts w:ascii="Times New Roman" w:eastAsia="標楷體" w:hAnsi="Times New Roman" w:hint="eastAsia"/>
          <w:szCs w:val="24"/>
        </w:rPr>
        <w:t>安全櫃</w:t>
      </w:r>
      <w:proofErr w:type="gramEnd"/>
      <w:r w:rsidRPr="00520C87">
        <w:rPr>
          <w:rFonts w:ascii="Times New Roman" w:eastAsia="標楷體" w:hAnsi="Times New Roman" w:hint="eastAsia"/>
          <w:szCs w:val="24"/>
        </w:rPr>
        <w:t>之拉門拉下並關閉電源。</w:t>
      </w:r>
    </w:p>
    <w:p w:rsidR="00520C87" w:rsidRPr="00520C87" w:rsidRDefault="00520C87" w:rsidP="00520C87">
      <w:pPr>
        <w:pStyle w:val="a7"/>
        <w:numPr>
          <w:ilvl w:val="0"/>
          <w:numId w:val="22"/>
        </w:numPr>
        <w:spacing w:line="480" w:lineRule="exact"/>
        <w:ind w:leftChars="0"/>
        <w:jc w:val="both"/>
        <w:rPr>
          <w:rFonts w:ascii="Times New Roman" w:eastAsia="標楷體" w:hAnsi="Times New Roman"/>
          <w:szCs w:val="24"/>
        </w:rPr>
      </w:pPr>
      <w:r w:rsidRPr="00520C87">
        <w:rPr>
          <w:rFonts w:ascii="Times New Roman" w:eastAsia="標楷體" w:hAnsi="Times New Roman" w:hint="eastAsia"/>
          <w:szCs w:val="24"/>
        </w:rPr>
        <w:t>確認已做好個人防護</w:t>
      </w:r>
      <w:proofErr w:type="gramStart"/>
      <w:r w:rsidRPr="00520C87">
        <w:rPr>
          <w:rFonts w:ascii="Times New Roman" w:eastAsia="標楷體" w:hAnsi="Times New Roman" w:hint="eastAsia"/>
          <w:szCs w:val="24"/>
        </w:rPr>
        <w:t>(</w:t>
      </w:r>
      <w:r w:rsidRPr="00520C87">
        <w:rPr>
          <w:rFonts w:ascii="Times New Roman" w:eastAsia="標楷體" w:hAnsi="Times New Roman" w:hint="eastAsia"/>
          <w:szCs w:val="24"/>
        </w:rPr>
        <w:t>著</w:t>
      </w:r>
      <w:proofErr w:type="gramEnd"/>
      <w:r w:rsidRPr="00520C87">
        <w:rPr>
          <w:rFonts w:ascii="Times New Roman" w:eastAsia="標楷體" w:hAnsi="Times New Roman" w:hint="eastAsia"/>
          <w:szCs w:val="24"/>
        </w:rPr>
        <w:t>手套、口罩、實驗衣等</w:t>
      </w:r>
      <w:r w:rsidRPr="00520C87">
        <w:rPr>
          <w:rFonts w:ascii="Times New Roman" w:eastAsia="標楷體" w:hAnsi="Times New Roman" w:hint="eastAsia"/>
          <w:szCs w:val="24"/>
        </w:rPr>
        <w:t>)</w:t>
      </w:r>
      <w:r w:rsidRPr="00520C87">
        <w:rPr>
          <w:rFonts w:ascii="Times New Roman" w:eastAsia="標楷體" w:hAnsi="Times New Roman" w:hint="eastAsia"/>
          <w:szCs w:val="24"/>
        </w:rPr>
        <w:t>後妥善收拾實驗用品，張貼故障標示並立即通知生物</w:t>
      </w:r>
      <w:proofErr w:type="gramStart"/>
      <w:r w:rsidRPr="00520C87">
        <w:rPr>
          <w:rFonts w:ascii="Times New Roman" w:eastAsia="標楷體" w:hAnsi="Times New Roman" w:hint="eastAsia"/>
          <w:szCs w:val="24"/>
        </w:rPr>
        <w:t>安全櫃</w:t>
      </w:r>
      <w:proofErr w:type="gramEnd"/>
      <w:r w:rsidRPr="00520C87">
        <w:rPr>
          <w:rFonts w:ascii="Times New Roman" w:eastAsia="標楷體" w:hAnsi="Times New Roman" w:hint="eastAsia"/>
          <w:szCs w:val="24"/>
        </w:rPr>
        <w:t>廠商維修。</w:t>
      </w:r>
    </w:p>
    <w:p w:rsidR="003240C7" w:rsidRPr="003240C7" w:rsidRDefault="003240C7" w:rsidP="003240C7">
      <w:pPr>
        <w:pStyle w:val="a7"/>
        <w:numPr>
          <w:ilvl w:val="0"/>
          <w:numId w:val="18"/>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離心機操作不良</w:t>
      </w:r>
    </w:p>
    <w:p w:rsidR="003240C7" w:rsidRPr="003240C7" w:rsidRDefault="003240C7" w:rsidP="003240C7">
      <w:pPr>
        <w:pStyle w:val="a7"/>
        <w:numPr>
          <w:ilvl w:val="0"/>
          <w:numId w:val="23"/>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使用離心機時應確實遵守操作注意事項</w:t>
      </w:r>
      <w:r w:rsidRPr="003240C7">
        <w:rPr>
          <w:rFonts w:ascii="Times New Roman" w:eastAsia="標楷體" w:hAnsi="Times New Roman" w:hint="eastAsia"/>
          <w:szCs w:val="24"/>
        </w:rPr>
        <w:t>(</w:t>
      </w:r>
      <w:r w:rsidRPr="003240C7">
        <w:rPr>
          <w:rFonts w:ascii="Times New Roman" w:eastAsia="標楷體" w:hAnsi="Times New Roman" w:hint="eastAsia"/>
          <w:szCs w:val="24"/>
        </w:rPr>
        <w:t>如檢體</w:t>
      </w:r>
      <w:proofErr w:type="gramStart"/>
      <w:r w:rsidRPr="003240C7">
        <w:rPr>
          <w:rFonts w:ascii="Times New Roman" w:eastAsia="標楷體" w:hAnsi="Times New Roman" w:hint="eastAsia"/>
          <w:szCs w:val="24"/>
        </w:rPr>
        <w:t>勿</w:t>
      </w:r>
      <w:proofErr w:type="gramEnd"/>
      <w:r w:rsidRPr="003240C7">
        <w:rPr>
          <w:rFonts w:ascii="Times New Roman" w:eastAsia="標楷體" w:hAnsi="Times New Roman" w:hint="eastAsia"/>
          <w:szCs w:val="24"/>
        </w:rPr>
        <w:t>盛裝過量、離心管重量與位置應保持平衡對稱、離心管</w:t>
      </w:r>
      <w:proofErr w:type="gramStart"/>
      <w:r w:rsidRPr="003240C7">
        <w:rPr>
          <w:rFonts w:ascii="Times New Roman" w:eastAsia="標楷體" w:hAnsi="Times New Roman" w:hint="eastAsia"/>
          <w:szCs w:val="24"/>
        </w:rPr>
        <w:t>蓋子應鎖緊</w:t>
      </w:r>
      <w:proofErr w:type="gramEnd"/>
      <w:r w:rsidRPr="003240C7">
        <w:rPr>
          <w:rFonts w:ascii="Times New Roman" w:eastAsia="標楷體" w:hAnsi="Times New Roman" w:hint="eastAsia"/>
          <w:szCs w:val="24"/>
        </w:rPr>
        <w:t>等等</w:t>
      </w:r>
      <w:r w:rsidRPr="003240C7">
        <w:rPr>
          <w:rFonts w:ascii="Times New Roman" w:eastAsia="標楷體" w:hAnsi="Times New Roman" w:hint="eastAsia"/>
          <w:szCs w:val="24"/>
        </w:rPr>
        <w:t>)</w:t>
      </w:r>
      <w:r w:rsidRPr="003240C7">
        <w:rPr>
          <w:rFonts w:ascii="Times New Roman" w:eastAsia="標楷體" w:hAnsi="Times New Roman" w:hint="eastAsia"/>
          <w:szCs w:val="24"/>
        </w:rPr>
        <w:t>，以降低發生感染性物質洩漏的機率。</w:t>
      </w:r>
    </w:p>
    <w:p w:rsidR="003240C7" w:rsidRPr="003240C7" w:rsidRDefault="003240C7" w:rsidP="003240C7">
      <w:pPr>
        <w:pStyle w:val="a7"/>
        <w:numPr>
          <w:ilvl w:val="0"/>
          <w:numId w:val="23"/>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如離心機在運轉時發生離心管破裂或疑似發生破裂，立刻關閉電源使離心機完全停止轉動，將蓋子蓋上使離心機保持密閉至少</w:t>
      </w:r>
      <w:r w:rsidRPr="003240C7">
        <w:rPr>
          <w:rFonts w:ascii="Times New Roman" w:eastAsia="標楷體" w:hAnsi="Times New Roman" w:hint="eastAsia"/>
          <w:szCs w:val="24"/>
        </w:rPr>
        <w:t>30</w:t>
      </w:r>
      <w:r w:rsidRPr="003240C7">
        <w:rPr>
          <w:rFonts w:ascii="Times New Roman" w:eastAsia="標楷體" w:hAnsi="Times New Roman" w:hint="eastAsia"/>
          <w:szCs w:val="24"/>
        </w:rPr>
        <w:t>分鐘以待飛沫</w:t>
      </w:r>
      <w:proofErr w:type="gramStart"/>
      <w:r w:rsidRPr="003240C7">
        <w:rPr>
          <w:rFonts w:ascii="Times New Roman" w:eastAsia="標楷體" w:hAnsi="Times New Roman" w:hint="eastAsia"/>
          <w:szCs w:val="24"/>
        </w:rPr>
        <w:t>沉</w:t>
      </w:r>
      <w:proofErr w:type="gramEnd"/>
      <w:r w:rsidRPr="003240C7">
        <w:rPr>
          <w:rFonts w:ascii="Times New Roman" w:eastAsia="標楷體" w:hAnsi="Times New Roman" w:hint="eastAsia"/>
          <w:szCs w:val="24"/>
        </w:rPr>
        <w:t>降。</w:t>
      </w:r>
    </w:p>
    <w:p w:rsidR="003240C7" w:rsidRPr="003240C7" w:rsidRDefault="003240C7" w:rsidP="003240C7">
      <w:pPr>
        <w:pStyle w:val="a7"/>
        <w:numPr>
          <w:ilvl w:val="0"/>
          <w:numId w:val="23"/>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確認已做好個人防護</w:t>
      </w:r>
      <w:proofErr w:type="gramStart"/>
      <w:r w:rsidRPr="003240C7">
        <w:rPr>
          <w:rFonts w:ascii="Times New Roman" w:eastAsia="標楷體" w:hAnsi="Times New Roman" w:hint="eastAsia"/>
          <w:szCs w:val="24"/>
        </w:rPr>
        <w:t>(</w:t>
      </w:r>
      <w:r w:rsidRPr="003240C7">
        <w:rPr>
          <w:rFonts w:ascii="Times New Roman" w:eastAsia="標楷體" w:hAnsi="Times New Roman" w:hint="eastAsia"/>
          <w:szCs w:val="24"/>
        </w:rPr>
        <w:t>著</w:t>
      </w:r>
      <w:proofErr w:type="gramEnd"/>
      <w:r w:rsidRPr="003240C7">
        <w:rPr>
          <w:rFonts w:ascii="Times New Roman" w:eastAsia="標楷體" w:hAnsi="Times New Roman" w:hint="eastAsia"/>
          <w:szCs w:val="24"/>
        </w:rPr>
        <w:t>手套、口罩、實驗衣等</w:t>
      </w:r>
      <w:r w:rsidRPr="003240C7">
        <w:rPr>
          <w:rFonts w:ascii="Times New Roman" w:eastAsia="標楷體" w:hAnsi="Times New Roman" w:hint="eastAsia"/>
          <w:szCs w:val="24"/>
        </w:rPr>
        <w:t>)</w:t>
      </w:r>
      <w:r w:rsidRPr="003240C7">
        <w:rPr>
          <w:rFonts w:ascii="Times New Roman" w:eastAsia="標楷體" w:hAnsi="Times New Roman" w:hint="eastAsia"/>
          <w:szCs w:val="24"/>
        </w:rPr>
        <w:t>再進行處理，如疑似有玻璃碎片，可再穿戴厚手套</w:t>
      </w:r>
      <w:r w:rsidRPr="003240C7">
        <w:rPr>
          <w:rFonts w:ascii="Times New Roman" w:eastAsia="標楷體" w:hAnsi="Times New Roman" w:hint="eastAsia"/>
          <w:szCs w:val="24"/>
        </w:rPr>
        <w:t>(</w:t>
      </w:r>
      <w:proofErr w:type="gramStart"/>
      <w:r w:rsidRPr="003240C7">
        <w:rPr>
          <w:rFonts w:ascii="Times New Roman" w:eastAsia="標楷體" w:hAnsi="Times New Roman" w:hint="eastAsia"/>
          <w:szCs w:val="24"/>
        </w:rPr>
        <w:t>如厚橡膠</w:t>
      </w:r>
      <w:proofErr w:type="gramEnd"/>
      <w:r w:rsidRPr="003240C7">
        <w:rPr>
          <w:rFonts w:ascii="Times New Roman" w:eastAsia="標楷體" w:hAnsi="Times New Roman" w:hint="eastAsia"/>
          <w:szCs w:val="24"/>
        </w:rPr>
        <w:t>手套</w:t>
      </w:r>
      <w:r w:rsidRPr="003240C7">
        <w:rPr>
          <w:rFonts w:ascii="Times New Roman" w:eastAsia="標楷體" w:hAnsi="Times New Roman" w:hint="eastAsia"/>
          <w:szCs w:val="24"/>
        </w:rPr>
        <w:t>)</w:t>
      </w:r>
      <w:r w:rsidRPr="003240C7">
        <w:rPr>
          <w:rFonts w:ascii="Times New Roman" w:eastAsia="標楷體" w:hAnsi="Times New Roman" w:hint="eastAsia"/>
          <w:szCs w:val="24"/>
        </w:rPr>
        <w:t>，使用鑷子或以</w:t>
      </w:r>
      <w:proofErr w:type="gramStart"/>
      <w:r w:rsidRPr="003240C7">
        <w:rPr>
          <w:rFonts w:ascii="Times New Roman" w:eastAsia="標楷體" w:hAnsi="Times New Roman" w:hint="eastAsia"/>
          <w:szCs w:val="24"/>
        </w:rPr>
        <w:t>鑷子夾取棉花</w:t>
      </w:r>
      <w:proofErr w:type="gramEnd"/>
      <w:r w:rsidRPr="003240C7">
        <w:rPr>
          <w:rFonts w:ascii="Times New Roman" w:eastAsia="標楷體" w:hAnsi="Times New Roman" w:hint="eastAsia"/>
          <w:szCs w:val="24"/>
        </w:rPr>
        <w:t>來清理玻璃碎片。</w:t>
      </w:r>
    </w:p>
    <w:p w:rsidR="00520C87" w:rsidRDefault="003240C7" w:rsidP="00520C87">
      <w:pPr>
        <w:pStyle w:val="a7"/>
        <w:numPr>
          <w:ilvl w:val="0"/>
          <w:numId w:val="18"/>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火災</w:t>
      </w:r>
    </w:p>
    <w:p w:rsidR="003240C7" w:rsidRPr="003240C7" w:rsidRDefault="003240C7" w:rsidP="003240C7">
      <w:pPr>
        <w:pStyle w:val="a7"/>
        <w:numPr>
          <w:ilvl w:val="0"/>
          <w:numId w:val="24"/>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當發生火警，應立即暫停實驗</w:t>
      </w:r>
      <w:r w:rsidRPr="003240C7">
        <w:rPr>
          <w:rFonts w:ascii="Times New Roman" w:eastAsia="標楷體" w:hAnsi="Times New Roman" w:hint="eastAsia"/>
          <w:szCs w:val="24"/>
        </w:rPr>
        <w:t>(</w:t>
      </w:r>
      <w:r w:rsidRPr="003240C7">
        <w:rPr>
          <w:rFonts w:ascii="Times New Roman" w:eastAsia="標楷體" w:hAnsi="Times New Roman" w:hint="eastAsia"/>
          <w:szCs w:val="24"/>
        </w:rPr>
        <w:t>如為培養作業，應儘速將樣本放回培養箱。</w:t>
      </w:r>
      <w:proofErr w:type="gramStart"/>
      <w:r w:rsidRPr="003240C7">
        <w:rPr>
          <w:rFonts w:ascii="Times New Roman" w:eastAsia="標楷體" w:hAnsi="Times New Roman" w:hint="eastAsia"/>
          <w:szCs w:val="24"/>
        </w:rPr>
        <w:t>)</w:t>
      </w:r>
      <w:r w:rsidRPr="003240C7">
        <w:rPr>
          <w:rFonts w:ascii="Times New Roman" w:eastAsia="標楷體" w:hAnsi="Times New Roman" w:hint="eastAsia"/>
          <w:szCs w:val="24"/>
        </w:rPr>
        <w:t>離開實驗室</w:t>
      </w:r>
      <w:proofErr w:type="gramEnd"/>
      <w:r w:rsidRPr="003240C7">
        <w:rPr>
          <w:rFonts w:ascii="Times New Roman" w:eastAsia="標楷體" w:hAnsi="Times New Roman" w:hint="eastAsia"/>
          <w:szCs w:val="24"/>
        </w:rPr>
        <w:t>，使生物安全櫃持續保持運轉，避免污染擴散至櫃外。</w:t>
      </w:r>
    </w:p>
    <w:p w:rsidR="003240C7" w:rsidRPr="003240C7" w:rsidRDefault="003240C7" w:rsidP="003240C7">
      <w:pPr>
        <w:pStyle w:val="a7"/>
        <w:numPr>
          <w:ilvl w:val="0"/>
          <w:numId w:val="24"/>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如火災發生於實驗室內，立即通知</w:t>
      </w:r>
      <w:r w:rsidRPr="003240C7">
        <w:rPr>
          <w:rFonts w:ascii="Times New Roman" w:eastAsia="標楷體" w:hAnsi="Times New Roman" w:hint="eastAsia"/>
          <w:szCs w:val="24"/>
        </w:rPr>
        <w:t>(</w:t>
      </w:r>
      <w:r w:rsidRPr="003240C7">
        <w:rPr>
          <w:rFonts w:ascii="Times New Roman" w:eastAsia="標楷體" w:hAnsi="Times New Roman" w:hint="eastAsia"/>
          <w:szCs w:val="24"/>
        </w:rPr>
        <w:t>大聲喊叫</w:t>
      </w:r>
      <w:r w:rsidRPr="003240C7">
        <w:rPr>
          <w:rFonts w:ascii="Times New Roman" w:eastAsia="標楷體" w:hAnsi="Times New Roman" w:hint="eastAsia"/>
          <w:szCs w:val="24"/>
        </w:rPr>
        <w:t>)</w:t>
      </w:r>
      <w:r>
        <w:rPr>
          <w:rFonts w:ascii="Times New Roman" w:eastAsia="標楷體" w:hAnsi="Times New Roman" w:hint="eastAsia"/>
          <w:szCs w:val="24"/>
        </w:rPr>
        <w:t>同一區域內之人員，並打電話通報</w:t>
      </w:r>
      <w:r w:rsidRPr="003240C7">
        <w:rPr>
          <w:rFonts w:ascii="Times New Roman" w:eastAsia="標楷體" w:hAnsi="Times New Roman" w:hint="eastAsia"/>
          <w:szCs w:val="24"/>
        </w:rPr>
        <w:t>駐警隊及系所辦公室。</w:t>
      </w:r>
    </w:p>
    <w:p w:rsidR="003240C7" w:rsidRPr="003240C7" w:rsidRDefault="003240C7" w:rsidP="003240C7">
      <w:pPr>
        <w:pStyle w:val="a7"/>
        <w:numPr>
          <w:ilvl w:val="0"/>
          <w:numId w:val="24"/>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按壓距離最近之消防警鈴，並嘗試初期滅火，如火勢無法控制，</w:t>
      </w:r>
      <w:proofErr w:type="gramStart"/>
      <w:r w:rsidRPr="003240C7">
        <w:rPr>
          <w:rFonts w:ascii="Times New Roman" w:eastAsia="標楷體" w:hAnsi="Times New Roman" w:hint="eastAsia"/>
          <w:szCs w:val="24"/>
        </w:rPr>
        <w:t>立即召呼其</w:t>
      </w:r>
      <w:proofErr w:type="gramEnd"/>
      <w:r w:rsidRPr="003240C7">
        <w:rPr>
          <w:rFonts w:ascii="Times New Roman" w:eastAsia="標楷體" w:hAnsi="Times New Roman" w:hint="eastAsia"/>
          <w:szCs w:val="24"/>
        </w:rPr>
        <w:t>他人儘快疏散至相對安全區域，集結並清點人數。</w:t>
      </w:r>
    </w:p>
    <w:p w:rsidR="003240C7" w:rsidRPr="003240C7" w:rsidRDefault="003240C7" w:rsidP="003240C7">
      <w:pPr>
        <w:pStyle w:val="a7"/>
        <w:numPr>
          <w:ilvl w:val="0"/>
          <w:numId w:val="24"/>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待確定火災事故已平息且該區域安全後，方可回到實驗室。</w:t>
      </w:r>
    </w:p>
    <w:p w:rsidR="003240C7" w:rsidRDefault="003240C7" w:rsidP="00520C87">
      <w:pPr>
        <w:pStyle w:val="a7"/>
        <w:numPr>
          <w:ilvl w:val="0"/>
          <w:numId w:val="18"/>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地震</w:t>
      </w:r>
    </w:p>
    <w:p w:rsidR="003240C7" w:rsidRPr="003240C7" w:rsidRDefault="003240C7" w:rsidP="003240C7">
      <w:pPr>
        <w:pStyle w:val="a7"/>
        <w:numPr>
          <w:ilvl w:val="0"/>
          <w:numId w:val="25"/>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當發生地震，應立即暫停實驗，關閉使用中之火源</w:t>
      </w:r>
      <w:r w:rsidRPr="003240C7">
        <w:rPr>
          <w:rFonts w:ascii="Times New Roman" w:eastAsia="標楷體" w:hAnsi="Times New Roman" w:hint="eastAsia"/>
          <w:szCs w:val="24"/>
        </w:rPr>
        <w:t>(</w:t>
      </w:r>
      <w:r w:rsidRPr="003240C7">
        <w:rPr>
          <w:rFonts w:ascii="Times New Roman" w:eastAsia="標楷體" w:hAnsi="Times New Roman" w:hint="eastAsia"/>
          <w:szCs w:val="24"/>
        </w:rPr>
        <w:t>如為培養作業，應儘速將樣本放回培養箱。</w:t>
      </w:r>
      <w:proofErr w:type="gramStart"/>
      <w:r w:rsidRPr="003240C7">
        <w:rPr>
          <w:rFonts w:ascii="Times New Roman" w:eastAsia="標楷體" w:hAnsi="Times New Roman" w:hint="eastAsia"/>
          <w:szCs w:val="24"/>
        </w:rPr>
        <w:t>)</w:t>
      </w:r>
      <w:r w:rsidRPr="003240C7">
        <w:rPr>
          <w:rFonts w:ascii="Times New Roman" w:eastAsia="標楷體" w:hAnsi="Times New Roman" w:hint="eastAsia"/>
          <w:szCs w:val="24"/>
        </w:rPr>
        <w:t>，</w:t>
      </w:r>
      <w:proofErr w:type="gramEnd"/>
      <w:r w:rsidRPr="003240C7">
        <w:rPr>
          <w:rFonts w:ascii="Times New Roman" w:eastAsia="標楷體" w:hAnsi="Times New Roman" w:hint="eastAsia"/>
          <w:szCs w:val="24"/>
        </w:rPr>
        <w:t>使生物安全櫃持續保持運轉，避免污染擴散至櫃外。</w:t>
      </w:r>
    </w:p>
    <w:p w:rsidR="003240C7" w:rsidRPr="003240C7" w:rsidRDefault="003240C7" w:rsidP="003240C7">
      <w:pPr>
        <w:pStyle w:val="a7"/>
        <w:numPr>
          <w:ilvl w:val="0"/>
          <w:numId w:val="25"/>
        </w:numPr>
        <w:spacing w:line="480" w:lineRule="exact"/>
        <w:ind w:leftChars="0"/>
        <w:jc w:val="both"/>
        <w:rPr>
          <w:rFonts w:ascii="Times New Roman" w:eastAsia="標楷體" w:hAnsi="Times New Roman"/>
          <w:szCs w:val="24"/>
        </w:rPr>
      </w:pPr>
      <w:proofErr w:type="gramStart"/>
      <w:r w:rsidRPr="003240C7">
        <w:rPr>
          <w:rFonts w:ascii="Times New Roman" w:eastAsia="標楷體" w:hAnsi="Times New Roman" w:hint="eastAsia"/>
          <w:szCs w:val="24"/>
        </w:rPr>
        <w:t>迅速蹲</w:t>
      </w:r>
      <w:proofErr w:type="gramEnd"/>
      <w:r w:rsidRPr="003240C7">
        <w:rPr>
          <w:rFonts w:ascii="Times New Roman" w:eastAsia="標楷體" w:hAnsi="Times New Roman" w:hint="eastAsia"/>
          <w:szCs w:val="24"/>
        </w:rPr>
        <w:t>在桌子下或倚靠在堅固牆角、</w:t>
      </w:r>
      <w:proofErr w:type="gramStart"/>
      <w:r w:rsidRPr="003240C7">
        <w:rPr>
          <w:rFonts w:ascii="Times New Roman" w:eastAsia="標楷體" w:hAnsi="Times New Roman" w:hint="eastAsia"/>
          <w:szCs w:val="24"/>
        </w:rPr>
        <w:t>樑柱邊</w:t>
      </w:r>
      <w:proofErr w:type="gramEnd"/>
      <w:r w:rsidRPr="003240C7">
        <w:rPr>
          <w:rFonts w:ascii="Times New Roman" w:eastAsia="標楷體" w:hAnsi="Times New Roman" w:hint="eastAsia"/>
          <w:szCs w:val="24"/>
        </w:rPr>
        <w:t>避難</w:t>
      </w:r>
      <w:r w:rsidRPr="003240C7">
        <w:rPr>
          <w:rFonts w:ascii="Times New Roman" w:eastAsia="標楷體" w:hAnsi="Times New Roman" w:hint="eastAsia"/>
          <w:szCs w:val="24"/>
        </w:rPr>
        <w:t>(</w:t>
      </w:r>
      <w:r w:rsidRPr="003240C7">
        <w:rPr>
          <w:rFonts w:ascii="Times New Roman" w:eastAsia="標楷體" w:hAnsi="Times New Roman" w:hint="eastAsia"/>
          <w:szCs w:val="24"/>
        </w:rPr>
        <w:t>請避開生物</w:t>
      </w:r>
      <w:proofErr w:type="gramStart"/>
      <w:r w:rsidRPr="003240C7">
        <w:rPr>
          <w:rFonts w:ascii="Times New Roman" w:eastAsia="標楷體" w:hAnsi="Times New Roman" w:hint="eastAsia"/>
          <w:szCs w:val="24"/>
        </w:rPr>
        <w:t>安全櫃</w:t>
      </w:r>
      <w:r w:rsidRPr="003240C7">
        <w:rPr>
          <w:rFonts w:ascii="Times New Roman" w:eastAsia="標楷體" w:hAnsi="Times New Roman" w:hint="eastAsia"/>
          <w:szCs w:val="24"/>
        </w:rPr>
        <w:t>)</w:t>
      </w:r>
      <w:proofErr w:type="gramEnd"/>
      <w:r w:rsidRPr="003240C7">
        <w:rPr>
          <w:rFonts w:ascii="Times New Roman" w:eastAsia="標楷體" w:hAnsi="Times New Roman" w:hint="eastAsia"/>
          <w:szCs w:val="24"/>
        </w:rPr>
        <w:t>，同時以背包、坐墊等物品保護頭部，必要時應立即往空曠處疏散避難。</w:t>
      </w:r>
    </w:p>
    <w:p w:rsidR="003240C7" w:rsidRPr="003240C7" w:rsidRDefault="003240C7" w:rsidP="003240C7">
      <w:pPr>
        <w:pStyle w:val="a7"/>
        <w:numPr>
          <w:ilvl w:val="0"/>
          <w:numId w:val="25"/>
        </w:numPr>
        <w:spacing w:line="480" w:lineRule="exact"/>
        <w:ind w:leftChars="0"/>
        <w:jc w:val="both"/>
        <w:rPr>
          <w:rFonts w:ascii="Times New Roman" w:eastAsia="標楷體" w:hAnsi="Times New Roman"/>
          <w:szCs w:val="24"/>
        </w:rPr>
      </w:pPr>
      <w:r w:rsidRPr="003240C7">
        <w:rPr>
          <w:rFonts w:ascii="Times New Roman" w:eastAsia="標楷體" w:hAnsi="Times New Roman" w:hint="eastAsia"/>
          <w:szCs w:val="24"/>
        </w:rPr>
        <w:t>確定地震停止後應立即檢查是否有任何感染性物質之噴濺發生，如有感染性物質潑灑溢出，請依前述清理原則處理。</w:t>
      </w:r>
    </w:p>
    <w:p w:rsidR="00097B1B" w:rsidRPr="00097B1B" w:rsidRDefault="00097B1B" w:rsidP="00097B1B">
      <w:pPr>
        <w:pStyle w:val="a7"/>
        <w:numPr>
          <w:ilvl w:val="0"/>
          <w:numId w:val="1"/>
        </w:numPr>
        <w:spacing w:line="480" w:lineRule="exact"/>
        <w:ind w:leftChars="0"/>
        <w:jc w:val="both"/>
        <w:rPr>
          <w:rFonts w:ascii="Times New Roman" w:eastAsia="標楷體" w:hAnsi="Times New Roman"/>
          <w:szCs w:val="24"/>
        </w:rPr>
      </w:pPr>
      <w:r w:rsidRPr="00097B1B">
        <w:rPr>
          <w:rFonts w:ascii="Times New Roman" w:eastAsia="標楷體" w:hAnsi="Times New Roman" w:hint="eastAsia"/>
          <w:szCs w:val="24"/>
        </w:rPr>
        <w:t>緊急通報程序</w:t>
      </w:r>
    </w:p>
    <w:p w:rsidR="003240C7" w:rsidRDefault="00097B1B" w:rsidP="00097B1B">
      <w:pPr>
        <w:pStyle w:val="a7"/>
        <w:numPr>
          <w:ilvl w:val="0"/>
          <w:numId w:val="30"/>
        </w:numPr>
        <w:spacing w:line="480" w:lineRule="exact"/>
        <w:ind w:leftChars="0"/>
        <w:jc w:val="both"/>
        <w:rPr>
          <w:rFonts w:ascii="Times New Roman" w:eastAsia="標楷體" w:hAnsi="Times New Roman"/>
          <w:szCs w:val="24"/>
        </w:rPr>
      </w:pPr>
      <w:r w:rsidRPr="00097B1B">
        <w:rPr>
          <w:rFonts w:ascii="Times New Roman" w:eastAsia="標楷體" w:hAnsi="Times New Roman" w:hint="eastAsia"/>
          <w:szCs w:val="24"/>
        </w:rPr>
        <w:t>緊急通報程序：發生感染性物質洩漏溢出之事故時，應立即通知實驗室負責人，準備清理前應評估，該感染性物質之特性及污染程度再做處理；如污染程度過大、過於危險以致於無法自行清理，應通報駐警隊尋求協助</w:t>
      </w:r>
      <w:r>
        <w:rPr>
          <w:rFonts w:ascii="Times New Roman" w:eastAsia="標楷體" w:hAnsi="Times New Roman" w:hint="eastAsia"/>
          <w:szCs w:val="24"/>
        </w:rPr>
        <w:t>。</w:t>
      </w:r>
    </w:p>
    <w:p w:rsidR="00097B1B" w:rsidRDefault="00097B1B" w:rsidP="00097B1B">
      <w:pPr>
        <w:pStyle w:val="a7"/>
        <w:numPr>
          <w:ilvl w:val="0"/>
          <w:numId w:val="30"/>
        </w:numPr>
        <w:spacing w:line="480" w:lineRule="exact"/>
        <w:ind w:leftChars="0"/>
        <w:jc w:val="both"/>
        <w:rPr>
          <w:rFonts w:ascii="Times New Roman" w:eastAsia="標楷體" w:hAnsi="Times New Roman"/>
          <w:szCs w:val="24"/>
        </w:rPr>
      </w:pPr>
      <w:r>
        <w:rPr>
          <w:rFonts w:ascii="Times New Roman" w:eastAsia="標楷體" w:hAnsi="Times New Roman" w:hint="eastAsia"/>
          <w:szCs w:val="24"/>
        </w:rPr>
        <w:lastRenderedPageBreak/>
        <w:t>依據國立清華大學</w:t>
      </w:r>
      <w:r w:rsidRPr="00097B1B">
        <w:rPr>
          <w:rFonts w:ascii="Times New Roman" w:eastAsia="標楷體" w:hAnsi="Times New Roman"/>
          <w:szCs w:val="24"/>
        </w:rPr>
        <w:t>實驗場所</w:t>
      </w:r>
      <w:r w:rsidRPr="00097B1B">
        <w:rPr>
          <w:rFonts w:ascii="Times New Roman" w:eastAsia="標楷體" w:hAnsi="Times New Roman" w:hint="eastAsia"/>
          <w:szCs w:val="24"/>
        </w:rPr>
        <w:t>事故應變</w:t>
      </w:r>
      <w:r w:rsidRPr="00097B1B">
        <w:rPr>
          <w:rFonts w:ascii="Times New Roman" w:eastAsia="標楷體" w:hAnsi="Times New Roman"/>
          <w:szCs w:val="24"/>
        </w:rPr>
        <w:t>通報聯絡圖</w:t>
      </w:r>
      <w:r>
        <w:rPr>
          <w:rFonts w:ascii="Times New Roman" w:eastAsia="標楷體" w:hAnsi="Times New Roman" w:hint="eastAsia"/>
          <w:szCs w:val="24"/>
        </w:rPr>
        <w:t>辦理。</w:t>
      </w:r>
    </w:p>
    <w:p w:rsidR="00097B1B" w:rsidRPr="00097B1B" w:rsidRDefault="00097B1B" w:rsidP="00097B1B">
      <w:pPr>
        <w:pStyle w:val="a7"/>
        <w:numPr>
          <w:ilvl w:val="0"/>
          <w:numId w:val="1"/>
        </w:numPr>
        <w:spacing w:line="480" w:lineRule="exact"/>
        <w:ind w:leftChars="0"/>
        <w:jc w:val="both"/>
        <w:rPr>
          <w:rFonts w:ascii="Times New Roman" w:eastAsia="標楷體" w:hAnsi="Times New Roman"/>
          <w:szCs w:val="24"/>
        </w:rPr>
      </w:pPr>
      <w:r w:rsidRPr="00097B1B">
        <w:rPr>
          <w:rFonts w:ascii="Times New Roman" w:eastAsia="標楷體" w:hAnsi="Times New Roman" w:hint="eastAsia"/>
          <w:szCs w:val="24"/>
        </w:rPr>
        <w:t>災後復原及檢討</w:t>
      </w:r>
    </w:p>
    <w:p w:rsidR="00097B1B" w:rsidRDefault="00097B1B" w:rsidP="00097B1B">
      <w:pPr>
        <w:pStyle w:val="a7"/>
        <w:numPr>
          <w:ilvl w:val="0"/>
          <w:numId w:val="31"/>
        </w:numPr>
        <w:spacing w:line="480" w:lineRule="exact"/>
        <w:ind w:leftChars="0"/>
        <w:jc w:val="both"/>
        <w:rPr>
          <w:rFonts w:ascii="Times New Roman" w:eastAsia="標楷體" w:hAnsi="Times New Roman"/>
          <w:szCs w:val="24"/>
        </w:rPr>
      </w:pPr>
      <w:r w:rsidRPr="00097B1B">
        <w:rPr>
          <w:rFonts w:ascii="Times New Roman" w:eastAsia="標楷體" w:hAnsi="Times New Roman" w:hint="eastAsia"/>
          <w:szCs w:val="24"/>
        </w:rPr>
        <w:t>事故平息後，實驗室人員請再確認可能受污染區域是否已清潔消毒完畢，如評估污染的程度過於嚴重，應聯絡廠商進行</w:t>
      </w:r>
      <w:proofErr w:type="gramStart"/>
      <w:r w:rsidRPr="00097B1B">
        <w:rPr>
          <w:rFonts w:ascii="Times New Roman" w:eastAsia="標楷體" w:hAnsi="Times New Roman" w:hint="eastAsia"/>
          <w:szCs w:val="24"/>
        </w:rPr>
        <w:t>燻</w:t>
      </w:r>
      <w:proofErr w:type="gramEnd"/>
      <w:r w:rsidRPr="00097B1B">
        <w:rPr>
          <w:rFonts w:ascii="Times New Roman" w:eastAsia="標楷體" w:hAnsi="Times New Roman" w:hint="eastAsia"/>
          <w:szCs w:val="24"/>
        </w:rPr>
        <w:t>蒸消毒；另須填寫國立清華大學實驗場所事故災害通報表，簡述意外發生之經過、處理方式及檢討改善的辦法，以</w:t>
      </w:r>
      <w:proofErr w:type="gramStart"/>
      <w:r w:rsidRPr="00097B1B">
        <w:rPr>
          <w:rFonts w:ascii="Times New Roman" w:eastAsia="標楷體" w:hAnsi="Times New Roman" w:hint="eastAsia"/>
          <w:szCs w:val="24"/>
        </w:rPr>
        <w:t>俾研</w:t>
      </w:r>
      <w:proofErr w:type="gramEnd"/>
      <w:r w:rsidRPr="00097B1B">
        <w:rPr>
          <w:rFonts w:ascii="Times New Roman" w:eastAsia="標楷體" w:hAnsi="Times New Roman" w:hint="eastAsia"/>
          <w:szCs w:val="24"/>
        </w:rPr>
        <w:t>擬事故檢討之改善對策，以期防範類似事件發生，提高實驗室人員之緊急應變能力</w:t>
      </w:r>
      <w:r>
        <w:rPr>
          <w:rFonts w:ascii="Times New Roman" w:eastAsia="標楷體" w:hAnsi="Times New Roman" w:hint="eastAsia"/>
          <w:szCs w:val="24"/>
        </w:rPr>
        <w:t>。</w:t>
      </w:r>
    </w:p>
    <w:p w:rsidR="00097B1B" w:rsidRDefault="00097B1B" w:rsidP="00097B1B">
      <w:pPr>
        <w:pStyle w:val="a7"/>
        <w:numPr>
          <w:ilvl w:val="0"/>
          <w:numId w:val="31"/>
        </w:numPr>
        <w:spacing w:line="480" w:lineRule="exact"/>
        <w:ind w:leftChars="0"/>
        <w:jc w:val="both"/>
        <w:rPr>
          <w:rFonts w:ascii="Times New Roman" w:eastAsia="標楷體" w:hAnsi="Times New Roman"/>
          <w:szCs w:val="24"/>
        </w:rPr>
      </w:pPr>
      <w:r>
        <w:rPr>
          <w:rFonts w:ascii="Times New Roman" w:eastAsia="標楷體" w:hAnsi="Times New Roman" w:hint="eastAsia"/>
          <w:szCs w:val="24"/>
        </w:rPr>
        <w:t>依據</w:t>
      </w:r>
      <w:r w:rsidRPr="00097B1B">
        <w:rPr>
          <w:rFonts w:ascii="Times New Roman" w:eastAsia="標楷體" w:hAnsi="Times New Roman" w:hint="eastAsia"/>
          <w:szCs w:val="24"/>
        </w:rPr>
        <w:t>國立清華大學實驗場所事故災害通報表</w:t>
      </w:r>
      <w:r>
        <w:rPr>
          <w:rFonts w:ascii="Times New Roman" w:eastAsia="標楷體" w:hAnsi="Times New Roman" w:hint="eastAsia"/>
          <w:szCs w:val="24"/>
        </w:rPr>
        <w:t>辦理。</w:t>
      </w:r>
    </w:p>
    <w:p w:rsidR="00097B1B" w:rsidRDefault="00097B1B">
      <w:pPr>
        <w:widowControl/>
        <w:rPr>
          <w:rFonts w:ascii="Times New Roman" w:eastAsia="標楷體" w:hAnsi="Times New Roman"/>
          <w:szCs w:val="24"/>
        </w:rPr>
      </w:pPr>
      <w:r>
        <w:rPr>
          <w:rFonts w:ascii="Times New Roman" w:eastAsia="標楷體" w:hAnsi="Times New Roman"/>
          <w:szCs w:val="24"/>
        </w:rPr>
        <w:br w:type="page"/>
      </w:r>
    </w:p>
    <w:p w:rsidR="00D46D95" w:rsidRPr="006926C2" w:rsidRDefault="0069447B" w:rsidP="00684E8C">
      <w:pPr>
        <w:spacing w:afterLines="35" w:after="126" w:line="480" w:lineRule="exact"/>
        <w:jc w:val="center"/>
        <w:rPr>
          <w:rFonts w:ascii="Times New Roman" w:eastAsia="標楷體" w:hAnsi="Times New Roman"/>
          <w:b/>
          <w:szCs w:val="24"/>
        </w:rPr>
      </w:pPr>
      <w:r>
        <w:rPr>
          <w:rFonts w:ascii="Times New Roman" w:eastAsia="標楷體" w:hAnsi="Times New Roman" w:hint="eastAsia"/>
          <w:b/>
          <w:szCs w:val="24"/>
        </w:rPr>
        <w:lastRenderedPageBreak/>
        <w:t>附表</w:t>
      </w:r>
      <w:r w:rsidR="00E2796A" w:rsidRPr="006926C2">
        <w:rPr>
          <w:rFonts w:ascii="Times New Roman" w:eastAsia="標楷體" w:hAnsi="Times New Roman" w:hint="eastAsia"/>
          <w:b/>
          <w:szCs w:val="24"/>
        </w:rPr>
        <w:t>一、實驗室生物安全意外事件危害等級、說明、通報及處理</w:t>
      </w:r>
    </w:p>
    <w:tbl>
      <w:tblPr>
        <w:tblStyle w:val="a8"/>
        <w:tblW w:w="0" w:type="auto"/>
        <w:tblLook w:val="04A0" w:firstRow="1" w:lastRow="0" w:firstColumn="1" w:lastColumn="0" w:noHBand="0" w:noVBand="1"/>
      </w:tblPr>
      <w:tblGrid>
        <w:gridCol w:w="738"/>
        <w:gridCol w:w="1750"/>
        <w:gridCol w:w="2393"/>
        <w:gridCol w:w="2394"/>
        <w:gridCol w:w="2632"/>
      </w:tblGrid>
      <w:tr w:rsidR="0051679E" w:rsidRPr="006926C2" w:rsidTr="0051679E">
        <w:tc>
          <w:tcPr>
            <w:tcW w:w="738"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危害等級</w:t>
            </w:r>
          </w:p>
        </w:tc>
        <w:tc>
          <w:tcPr>
            <w:tcW w:w="1750"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說明</w:t>
            </w:r>
          </w:p>
        </w:tc>
        <w:tc>
          <w:tcPr>
            <w:tcW w:w="2393"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通報</w:t>
            </w:r>
          </w:p>
        </w:tc>
        <w:tc>
          <w:tcPr>
            <w:tcW w:w="2394"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範例</w:t>
            </w:r>
          </w:p>
        </w:tc>
        <w:tc>
          <w:tcPr>
            <w:tcW w:w="2632"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處理</w:t>
            </w:r>
          </w:p>
        </w:tc>
      </w:tr>
      <w:tr w:rsidR="0051679E" w:rsidRPr="006926C2" w:rsidTr="0051679E">
        <w:tc>
          <w:tcPr>
            <w:tcW w:w="738"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低度</w:t>
            </w:r>
          </w:p>
        </w:tc>
        <w:tc>
          <w:tcPr>
            <w:tcW w:w="1750" w:type="dxa"/>
          </w:tcPr>
          <w:p w:rsidR="00E2796A" w:rsidRPr="006926C2" w:rsidRDefault="00E85713" w:rsidP="00E85713">
            <w:pPr>
              <w:jc w:val="both"/>
              <w:rPr>
                <w:rFonts w:ascii="Times New Roman" w:eastAsia="標楷體" w:hAnsi="Times New Roman"/>
                <w:szCs w:val="24"/>
              </w:rPr>
            </w:pPr>
            <w:r w:rsidRPr="00E85713">
              <w:rPr>
                <w:rFonts w:ascii="Times New Roman" w:eastAsia="標楷體" w:hAnsi="Times New Roman" w:hint="eastAsia"/>
                <w:szCs w:val="24"/>
              </w:rPr>
              <w:t>感染性生物材料洩漏局限於實驗室安全設備內，致有感染或危害工作人員之虞。</w:t>
            </w:r>
          </w:p>
        </w:tc>
        <w:tc>
          <w:tcPr>
            <w:tcW w:w="2393" w:type="dxa"/>
          </w:tcPr>
          <w:p w:rsidR="00E2796A" w:rsidRPr="006926C2" w:rsidRDefault="00E85713" w:rsidP="00E85713">
            <w:pPr>
              <w:jc w:val="both"/>
              <w:rPr>
                <w:rFonts w:ascii="Times New Roman" w:eastAsia="標楷體" w:hAnsi="Times New Roman"/>
                <w:szCs w:val="24"/>
              </w:rPr>
            </w:pPr>
            <w:r w:rsidRPr="00E85713">
              <w:rPr>
                <w:rFonts w:ascii="Times New Roman" w:eastAsia="標楷體" w:hAnsi="Times New Roman" w:hint="eastAsia"/>
                <w:szCs w:val="24"/>
              </w:rPr>
              <w:t>當事人應向實驗室主管報告，並留存書面紀錄備查。</w:t>
            </w:r>
          </w:p>
        </w:tc>
        <w:tc>
          <w:tcPr>
            <w:tcW w:w="2394" w:type="dxa"/>
          </w:tcPr>
          <w:p w:rsidR="00E2796A" w:rsidRPr="006926C2" w:rsidRDefault="00E2796A" w:rsidP="0051679E">
            <w:pPr>
              <w:pStyle w:val="a7"/>
              <w:numPr>
                <w:ilvl w:val="0"/>
                <w:numId w:val="7"/>
              </w:numPr>
              <w:ind w:leftChars="0"/>
              <w:jc w:val="both"/>
              <w:rPr>
                <w:rFonts w:ascii="Times New Roman" w:eastAsia="標楷體" w:hAnsi="Times New Roman"/>
                <w:szCs w:val="24"/>
              </w:rPr>
            </w:pPr>
            <w:r w:rsidRPr="006926C2">
              <w:rPr>
                <w:rFonts w:ascii="Times New Roman" w:eastAsia="標楷體" w:hAnsi="Times New Roman" w:hint="eastAsia"/>
                <w:szCs w:val="24"/>
              </w:rPr>
              <w:t>於生物</w:t>
            </w:r>
            <w:proofErr w:type="gramStart"/>
            <w:r w:rsidRPr="006926C2">
              <w:rPr>
                <w:rFonts w:ascii="Times New Roman" w:eastAsia="標楷體" w:hAnsi="Times New Roman" w:hint="eastAsia"/>
                <w:szCs w:val="24"/>
              </w:rPr>
              <w:t>安全櫃</w:t>
            </w:r>
            <w:proofErr w:type="gramEnd"/>
            <w:r w:rsidRPr="006926C2">
              <w:rPr>
                <w:rFonts w:ascii="Times New Roman" w:eastAsia="標楷體" w:hAnsi="Times New Roman" w:hint="eastAsia"/>
                <w:szCs w:val="24"/>
              </w:rPr>
              <w:t>內操作感染性材料之溢出或</w:t>
            </w:r>
            <w:proofErr w:type="gramStart"/>
            <w:r w:rsidRPr="006926C2">
              <w:rPr>
                <w:rFonts w:ascii="Times New Roman" w:eastAsia="標楷體" w:hAnsi="Times New Roman" w:hint="eastAsia"/>
                <w:szCs w:val="24"/>
              </w:rPr>
              <w:t>翻灑。</w:t>
            </w:r>
            <w:proofErr w:type="gramEnd"/>
          </w:p>
          <w:p w:rsidR="00E2796A" w:rsidRPr="006926C2" w:rsidRDefault="00E2796A" w:rsidP="0051679E">
            <w:pPr>
              <w:pStyle w:val="a7"/>
              <w:numPr>
                <w:ilvl w:val="0"/>
                <w:numId w:val="7"/>
              </w:numPr>
              <w:ind w:leftChars="0"/>
              <w:jc w:val="both"/>
              <w:rPr>
                <w:rFonts w:ascii="Times New Roman" w:eastAsia="標楷體" w:hAnsi="Times New Roman"/>
                <w:szCs w:val="24"/>
              </w:rPr>
            </w:pPr>
            <w:r w:rsidRPr="006926C2">
              <w:rPr>
                <w:rFonts w:ascii="Times New Roman" w:eastAsia="標楷體" w:hAnsi="Times New Roman" w:hint="eastAsia"/>
                <w:szCs w:val="24"/>
              </w:rPr>
              <w:t>離心時，發生離心管破裂。</w:t>
            </w:r>
          </w:p>
        </w:tc>
        <w:tc>
          <w:tcPr>
            <w:tcW w:w="2632" w:type="dxa"/>
          </w:tcPr>
          <w:p w:rsidR="00E2796A" w:rsidRPr="006926C2" w:rsidRDefault="00E2796A" w:rsidP="0051679E">
            <w:pPr>
              <w:jc w:val="both"/>
              <w:rPr>
                <w:rFonts w:ascii="Times New Roman" w:eastAsia="標楷體" w:hAnsi="Times New Roman"/>
                <w:szCs w:val="24"/>
              </w:rPr>
            </w:pPr>
            <w:r w:rsidRPr="006926C2">
              <w:rPr>
                <w:rFonts w:ascii="Times New Roman" w:eastAsia="標楷體" w:hAnsi="Times New Roman" w:hint="eastAsia"/>
                <w:szCs w:val="24"/>
              </w:rPr>
              <w:t>依設置單位之實驗室生物安全緊急應變計畫處理。</w:t>
            </w:r>
          </w:p>
        </w:tc>
      </w:tr>
      <w:tr w:rsidR="0051679E" w:rsidRPr="006926C2" w:rsidTr="0051679E">
        <w:tc>
          <w:tcPr>
            <w:tcW w:w="738"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中度</w:t>
            </w:r>
          </w:p>
        </w:tc>
        <w:tc>
          <w:tcPr>
            <w:tcW w:w="1750" w:type="dxa"/>
          </w:tcPr>
          <w:p w:rsidR="00E2796A" w:rsidRPr="006926C2" w:rsidRDefault="002854EC" w:rsidP="002854EC">
            <w:pPr>
              <w:jc w:val="both"/>
              <w:rPr>
                <w:rFonts w:ascii="Times New Roman" w:eastAsia="標楷體" w:hAnsi="Times New Roman"/>
                <w:szCs w:val="24"/>
              </w:rPr>
            </w:pPr>
            <w:r w:rsidRPr="002854EC">
              <w:rPr>
                <w:rFonts w:ascii="Times New Roman" w:eastAsia="標楷體" w:hAnsi="Times New Roman" w:hint="eastAsia"/>
                <w:szCs w:val="24"/>
              </w:rPr>
              <w:t>感染性生物材料洩漏局限於實驗室、保存場所以內區域，致有感染或危害工作人員之虞。</w:t>
            </w:r>
          </w:p>
        </w:tc>
        <w:tc>
          <w:tcPr>
            <w:tcW w:w="2393" w:type="dxa"/>
          </w:tcPr>
          <w:p w:rsidR="00E2796A" w:rsidRPr="006926C2" w:rsidRDefault="00E2796A" w:rsidP="0051679E">
            <w:pPr>
              <w:pStyle w:val="a7"/>
              <w:numPr>
                <w:ilvl w:val="0"/>
                <w:numId w:val="8"/>
              </w:numPr>
              <w:ind w:leftChars="0"/>
              <w:jc w:val="both"/>
              <w:rPr>
                <w:rFonts w:ascii="Times New Roman" w:eastAsia="標楷體" w:hAnsi="Times New Roman"/>
                <w:szCs w:val="24"/>
              </w:rPr>
            </w:pPr>
            <w:r w:rsidRPr="006926C2">
              <w:rPr>
                <w:rFonts w:ascii="Times New Roman" w:eastAsia="標楷體" w:hAnsi="Times New Roman" w:hint="eastAsia"/>
                <w:szCs w:val="24"/>
              </w:rPr>
              <w:t>當事人應立即向實驗室主管報告，並留存書面紀錄備查。</w:t>
            </w:r>
          </w:p>
          <w:p w:rsidR="00E2796A" w:rsidRPr="006926C2" w:rsidRDefault="00E2796A" w:rsidP="0051679E">
            <w:pPr>
              <w:pStyle w:val="a7"/>
              <w:numPr>
                <w:ilvl w:val="0"/>
                <w:numId w:val="8"/>
              </w:numPr>
              <w:ind w:leftChars="0"/>
              <w:jc w:val="both"/>
              <w:rPr>
                <w:rFonts w:ascii="Times New Roman" w:eastAsia="標楷體" w:hAnsi="Times New Roman"/>
                <w:szCs w:val="24"/>
              </w:rPr>
            </w:pPr>
            <w:r w:rsidRPr="006926C2">
              <w:rPr>
                <w:rFonts w:ascii="Times New Roman" w:eastAsia="標楷體" w:hAnsi="Times New Roman" w:hint="eastAsia"/>
                <w:szCs w:val="24"/>
              </w:rPr>
              <w:t>實驗室主管應向設置</w:t>
            </w:r>
            <w:proofErr w:type="gramStart"/>
            <w:r w:rsidRPr="006926C2">
              <w:rPr>
                <w:rFonts w:ascii="Times New Roman" w:eastAsia="標楷體" w:hAnsi="Times New Roman" w:hint="eastAsia"/>
                <w:szCs w:val="24"/>
              </w:rPr>
              <w:t>單位生安會</w:t>
            </w:r>
            <w:proofErr w:type="gramEnd"/>
            <w:r w:rsidRPr="006926C2">
              <w:rPr>
                <w:rFonts w:ascii="Times New Roman" w:eastAsia="標楷體" w:hAnsi="Times New Roman" w:hint="eastAsia"/>
                <w:szCs w:val="24"/>
              </w:rPr>
              <w:t>（或生安專責人員）報告。</w:t>
            </w:r>
          </w:p>
          <w:p w:rsidR="00E2796A" w:rsidRPr="006926C2" w:rsidRDefault="00E2796A" w:rsidP="0051679E">
            <w:pPr>
              <w:pStyle w:val="a7"/>
              <w:numPr>
                <w:ilvl w:val="0"/>
                <w:numId w:val="8"/>
              </w:numPr>
              <w:ind w:leftChars="0"/>
              <w:jc w:val="both"/>
              <w:rPr>
                <w:rFonts w:ascii="Times New Roman" w:eastAsia="標楷體" w:hAnsi="Times New Roman"/>
                <w:szCs w:val="24"/>
              </w:rPr>
            </w:pPr>
            <w:r w:rsidRPr="006926C2">
              <w:rPr>
                <w:rFonts w:ascii="Times New Roman" w:eastAsia="標楷體" w:hAnsi="Times New Roman" w:hint="eastAsia"/>
                <w:szCs w:val="24"/>
              </w:rPr>
              <w:t>設置單位疑似有實驗室人員感染時，應向地方主管機關通報，並副知中央主管機關。</w:t>
            </w:r>
          </w:p>
        </w:tc>
        <w:tc>
          <w:tcPr>
            <w:tcW w:w="2394" w:type="dxa"/>
          </w:tcPr>
          <w:p w:rsidR="00333D6D" w:rsidRPr="006926C2" w:rsidRDefault="00333D6D" w:rsidP="0051679E">
            <w:pPr>
              <w:pStyle w:val="a7"/>
              <w:numPr>
                <w:ilvl w:val="0"/>
                <w:numId w:val="9"/>
              </w:numPr>
              <w:ind w:leftChars="0"/>
              <w:jc w:val="both"/>
              <w:rPr>
                <w:rFonts w:ascii="Times New Roman" w:eastAsia="標楷體" w:hAnsi="Times New Roman"/>
                <w:szCs w:val="24"/>
              </w:rPr>
            </w:pPr>
            <w:r w:rsidRPr="006926C2">
              <w:rPr>
                <w:rFonts w:ascii="Times New Roman" w:eastAsia="標楷體" w:hAnsi="Times New Roman" w:hint="eastAsia"/>
                <w:szCs w:val="24"/>
              </w:rPr>
              <w:t>於生物</w:t>
            </w:r>
            <w:proofErr w:type="gramStart"/>
            <w:r w:rsidRPr="006926C2">
              <w:rPr>
                <w:rFonts w:ascii="Times New Roman" w:eastAsia="標楷體" w:hAnsi="Times New Roman" w:hint="eastAsia"/>
                <w:szCs w:val="24"/>
              </w:rPr>
              <w:t>安全櫃</w:t>
            </w:r>
            <w:proofErr w:type="gramEnd"/>
            <w:r w:rsidRPr="006926C2">
              <w:rPr>
                <w:rFonts w:ascii="Times New Roman" w:eastAsia="標楷體" w:hAnsi="Times New Roman" w:hint="eastAsia"/>
                <w:szCs w:val="24"/>
              </w:rPr>
              <w:t>操作感染性材料過程中，因風機異常</w:t>
            </w:r>
            <w:proofErr w:type="gramStart"/>
            <w:r w:rsidRPr="006926C2">
              <w:rPr>
                <w:rFonts w:ascii="Times New Roman" w:eastAsia="標楷體" w:hAnsi="Times New Roman" w:hint="eastAsia"/>
                <w:szCs w:val="24"/>
              </w:rPr>
              <w:t>產生正壓</w:t>
            </w:r>
            <w:proofErr w:type="gramEnd"/>
            <w:r w:rsidRPr="006926C2">
              <w:rPr>
                <w:rFonts w:ascii="Times New Roman" w:eastAsia="標楷體" w:hAnsi="Times New Roman" w:hint="eastAsia"/>
                <w:szCs w:val="24"/>
              </w:rPr>
              <w:t>，造成感染性材料逸散到實驗室區域。</w:t>
            </w:r>
          </w:p>
          <w:p w:rsidR="00333D6D" w:rsidRPr="006926C2" w:rsidRDefault="00333D6D" w:rsidP="0051679E">
            <w:pPr>
              <w:pStyle w:val="a7"/>
              <w:numPr>
                <w:ilvl w:val="0"/>
                <w:numId w:val="9"/>
              </w:numPr>
              <w:ind w:leftChars="0"/>
              <w:jc w:val="both"/>
              <w:rPr>
                <w:rFonts w:ascii="Times New Roman" w:eastAsia="標楷體" w:hAnsi="Times New Roman"/>
                <w:szCs w:val="24"/>
              </w:rPr>
            </w:pPr>
            <w:r w:rsidRPr="006926C2">
              <w:rPr>
                <w:rFonts w:ascii="Times New Roman" w:eastAsia="標楷體" w:hAnsi="Times New Roman" w:hint="eastAsia"/>
                <w:szCs w:val="24"/>
              </w:rPr>
              <w:t>操作感染性材料不慎噴濺至人員身上。</w:t>
            </w:r>
          </w:p>
          <w:p w:rsidR="00E2796A" w:rsidRPr="006926C2" w:rsidRDefault="00333D6D" w:rsidP="0051679E">
            <w:pPr>
              <w:pStyle w:val="a7"/>
              <w:numPr>
                <w:ilvl w:val="0"/>
                <w:numId w:val="9"/>
              </w:numPr>
              <w:ind w:leftChars="0"/>
              <w:jc w:val="both"/>
              <w:rPr>
                <w:rFonts w:ascii="Times New Roman" w:eastAsia="標楷體" w:hAnsi="Times New Roman"/>
                <w:szCs w:val="24"/>
              </w:rPr>
            </w:pPr>
            <w:r w:rsidRPr="006926C2">
              <w:rPr>
                <w:rFonts w:ascii="Times New Roman" w:eastAsia="標楷體" w:hAnsi="Times New Roman" w:hint="eastAsia"/>
                <w:szCs w:val="24"/>
              </w:rPr>
              <w:t>拿取感染性材料時，不慎掉落地板</w:t>
            </w:r>
            <w:proofErr w:type="gramStart"/>
            <w:r w:rsidRPr="006926C2">
              <w:rPr>
                <w:rFonts w:ascii="Times New Roman" w:eastAsia="標楷體" w:hAnsi="Times New Roman" w:hint="eastAsia"/>
                <w:szCs w:val="24"/>
              </w:rPr>
              <w:t>並濺灑出來</w:t>
            </w:r>
            <w:proofErr w:type="gramEnd"/>
            <w:r w:rsidRPr="006926C2">
              <w:rPr>
                <w:rFonts w:ascii="Times New Roman" w:eastAsia="標楷體" w:hAnsi="Times New Roman" w:hint="eastAsia"/>
                <w:szCs w:val="24"/>
              </w:rPr>
              <w:t>。</w:t>
            </w:r>
          </w:p>
        </w:tc>
        <w:tc>
          <w:tcPr>
            <w:tcW w:w="2632" w:type="dxa"/>
          </w:tcPr>
          <w:p w:rsidR="00333D6D" w:rsidRPr="006926C2" w:rsidRDefault="00333D6D" w:rsidP="0051679E">
            <w:pPr>
              <w:pStyle w:val="a7"/>
              <w:numPr>
                <w:ilvl w:val="0"/>
                <w:numId w:val="10"/>
              </w:numPr>
              <w:ind w:leftChars="0"/>
              <w:jc w:val="both"/>
              <w:rPr>
                <w:rFonts w:ascii="Times New Roman" w:eastAsia="標楷體" w:hAnsi="Times New Roman"/>
                <w:szCs w:val="24"/>
              </w:rPr>
            </w:pPr>
            <w:r w:rsidRPr="006926C2">
              <w:rPr>
                <w:rFonts w:ascii="Times New Roman" w:eastAsia="標楷體" w:hAnsi="Times New Roman" w:hint="eastAsia"/>
                <w:szCs w:val="24"/>
              </w:rPr>
              <w:t>依設置單位之實驗室生物安全緊急應變計畫處理。</w:t>
            </w:r>
          </w:p>
          <w:p w:rsidR="00333D6D" w:rsidRPr="006926C2" w:rsidRDefault="00333D6D" w:rsidP="0051679E">
            <w:pPr>
              <w:pStyle w:val="a7"/>
              <w:numPr>
                <w:ilvl w:val="0"/>
                <w:numId w:val="10"/>
              </w:numPr>
              <w:ind w:leftChars="0"/>
              <w:jc w:val="both"/>
              <w:rPr>
                <w:rFonts w:ascii="Times New Roman" w:eastAsia="標楷體" w:hAnsi="Times New Roman"/>
                <w:szCs w:val="24"/>
              </w:rPr>
            </w:pPr>
            <w:r w:rsidRPr="006926C2">
              <w:rPr>
                <w:rFonts w:ascii="Times New Roman" w:eastAsia="標楷體" w:hAnsi="Times New Roman" w:hint="eastAsia"/>
                <w:szCs w:val="24"/>
              </w:rPr>
              <w:t>對疑似遭受感染人員進行必要之處置，經檢驗或症狀觀察確認已遭受感染時，應對其進行醫學治療。</w:t>
            </w:r>
          </w:p>
          <w:p w:rsidR="00E2796A" w:rsidRPr="006926C2" w:rsidRDefault="00333D6D" w:rsidP="0051679E">
            <w:pPr>
              <w:pStyle w:val="a7"/>
              <w:numPr>
                <w:ilvl w:val="0"/>
                <w:numId w:val="10"/>
              </w:numPr>
              <w:ind w:leftChars="0"/>
              <w:jc w:val="both"/>
              <w:rPr>
                <w:rFonts w:ascii="Times New Roman" w:eastAsia="標楷體" w:hAnsi="Times New Roman"/>
                <w:szCs w:val="24"/>
              </w:rPr>
            </w:pPr>
            <w:r w:rsidRPr="006926C2">
              <w:rPr>
                <w:rFonts w:ascii="Times New Roman" w:eastAsia="標楷體" w:hAnsi="Times New Roman" w:hint="eastAsia"/>
                <w:szCs w:val="24"/>
              </w:rPr>
              <w:t>主管機關得要求設置單位回報實驗室感染事件之處理及改善措施。</w:t>
            </w:r>
          </w:p>
        </w:tc>
      </w:tr>
      <w:tr w:rsidR="0051679E" w:rsidRPr="006926C2" w:rsidTr="0051679E">
        <w:tc>
          <w:tcPr>
            <w:tcW w:w="738" w:type="dxa"/>
            <w:vAlign w:val="center"/>
          </w:tcPr>
          <w:p w:rsidR="00E2796A" w:rsidRPr="006926C2" w:rsidRDefault="00E2796A" w:rsidP="0051679E">
            <w:pPr>
              <w:jc w:val="center"/>
              <w:rPr>
                <w:rFonts w:ascii="Times New Roman" w:eastAsia="標楷體" w:hAnsi="Times New Roman"/>
                <w:szCs w:val="24"/>
              </w:rPr>
            </w:pPr>
            <w:r w:rsidRPr="006926C2">
              <w:rPr>
                <w:rFonts w:ascii="Times New Roman" w:eastAsia="標楷體" w:hAnsi="Times New Roman" w:hint="eastAsia"/>
                <w:szCs w:val="24"/>
              </w:rPr>
              <w:t>高度</w:t>
            </w:r>
          </w:p>
        </w:tc>
        <w:tc>
          <w:tcPr>
            <w:tcW w:w="1750" w:type="dxa"/>
          </w:tcPr>
          <w:p w:rsidR="00E2796A" w:rsidRPr="006926C2" w:rsidRDefault="002854EC" w:rsidP="002854EC">
            <w:pPr>
              <w:jc w:val="both"/>
              <w:rPr>
                <w:rFonts w:ascii="Times New Roman" w:eastAsia="標楷體" w:hAnsi="Times New Roman"/>
                <w:szCs w:val="24"/>
              </w:rPr>
            </w:pPr>
            <w:r w:rsidRPr="002854EC">
              <w:rPr>
                <w:rFonts w:ascii="Times New Roman" w:eastAsia="標楷體" w:hAnsi="Times New Roman" w:hint="eastAsia"/>
                <w:szCs w:val="24"/>
              </w:rPr>
              <w:t>感染性生物材料疑似洩漏至實驗室、保存場所以外區域，致有感染或危害工作人員、其他部門或週遭社區民眾之虞。</w:t>
            </w:r>
          </w:p>
        </w:tc>
        <w:tc>
          <w:tcPr>
            <w:tcW w:w="2393" w:type="dxa"/>
          </w:tcPr>
          <w:p w:rsidR="00333D6D" w:rsidRPr="006926C2" w:rsidRDefault="00333D6D" w:rsidP="0051679E">
            <w:pPr>
              <w:pStyle w:val="a7"/>
              <w:numPr>
                <w:ilvl w:val="0"/>
                <w:numId w:val="11"/>
              </w:numPr>
              <w:ind w:leftChars="0"/>
              <w:jc w:val="both"/>
              <w:rPr>
                <w:rFonts w:ascii="Times New Roman" w:eastAsia="標楷體" w:hAnsi="Times New Roman"/>
                <w:szCs w:val="24"/>
              </w:rPr>
            </w:pPr>
            <w:r w:rsidRPr="006926C2">
              <w:rPr>
                <w:rFonts w:ascii="Times New Roman" w:eastAsia="標楷體" w:hAnsi="Times New Roman" w:hint="eastAsia"/>
                <w:szCs w:val="24"/>
              </w:rPr>
              <w:t>當事人或發現者應立即向實驗室主管報告，並留存書面紀錄備查。</w:t>
            </w:r>
          </w:p>
          <w:p w:rsidR="00333D6D" w:rsidRPr="006926C2" w:rsidRDefault="00333D6D" w:rsidP="0051679E">
            <w:pPr>
              <w:pStyle w:val="a7"/>
              <w:numPr>
                <w:ilvl w:val="0"/>
                <w:numId w:val="11"/>
              </w:numPr>
              <w:ind w:leftChars="0"/>
              <w:jc w:val="both"/>
              <w:rPr>
                <w:rFonts w:ascii="Times New Roman" w:eastAsia="標楷體" w:hAnsi="Times New Roman"/>
                <w:szCs w:val="24"/>
              </w:rPr>
            </w:pPr>
            <w:r w:rsidRPr="006926C2">
              <w:rPr>
                <w:rFonts w:ascii="Times New Roman" w:eastAsia="標楷體" w:hAnsi="Times New Roman" w:hint="eastAsia"/>
                <w:szCs w:val="24"/>
              </w:rPr>
              <w:t>實驗室主管應立即向設置</w:t>
            </w:r>
            <w:proofErr w:type="gramStart"/>
            <w:r w:rsidRPr="006926C2">
              <w:rPr>
                <w:rFonts w:ascii="Times New Roman" w:eastAsia="標楷體" w:hAnsi="Times New Roman" w:hint="eastAsia"/>
                <w:szCs w:val="24"/>
              </w:rPr>
              <w:t>單位生安會</w:t>
            </w:r>
            <w:proofErr w:type="gramEnd"/>
            <w:r w:rsidRPr="006926C2">
              <w:rPr>
                <w:rFonts w:ascii="Times New Roman" w:eastAsia="標楷體" w:hAnsi="Times New Roman" w:hint="eastAsia"/>
                <w:szCs w:val="24"/>
              </w:rPr>
              <w:t>（或生安專責人員）報告。</w:t>
            </w:r>
          </w:p>
          <w:p w:rsidR="00E2796A" w:rsidRPr="006926C2" w:rsidRDefault="00333D6D" w:rsidP="0051679E">
            <w:pPr>
              <w:pStyle w:val="a7"/>
              <w:numPr>
                <w:ilvl w:val="0"/>
                <w:numId w:val="11"/>
              </w:numPr>
              <w:ind w:leftChars="0"/>
              <w:jc w:val="both"/>
              <w:rPr>
                <w:rFonts w:ascii="Times New Roman" w:eastAsia="標楷體" w:hAnsi="Times New Roman"/>
                <w:szCs w:val="24"/>
              </w:rPr>
            </w:pPr>
            <w:r w:rsidRPr="006926C2">
              <w:rPr>
                <w:rFonts w:ascii="Times New Roman" w:eastAsia="標楷體" w:hAnsi="Times New Roman" w:hint="eastAsia"/>
                <w:szCs w:val="24"/>
              </w:rPr>
              <w:t>設置單位應於二十四小時內向所在地主管機關及中央主管機關通報。</w:t>
            </w:r>
          </w:p>
        </w:tc>
        <w:tc>
          <w:tcPr>
            <w:tcW w:w="2394" w:type="dxa"/>
          </w:tcPr>
          <w:p w:rsidR="0051679E" w:rsidRPr="006926C2" w:rsidRDefault="0051679E" w:rsidP="0051679E">
            <w:pPr>
              <w:pStyle w:val="a7"/>
              <w:numPr>
                <w:ilvl w:val="0"/>
                <w:numId w:val="13"/>
              </w:numPr>
              <w:ind w:leftChars="0"/>
              <w:jc w:val="both"/>
              <w:rPr>
                <w:rFonts w:ascii="Times New Roman" w:eastAsia="標楷體" w:hAnsi="Times New Roman"/>
                <w:szCs w:val="24"/>
              </w:rPr>
            </w:pPr>
            <w:r w:rsidRPr="006926C2">
              <w:rPr>
                <w:rFonts w:ascii="Times New Roman" w:eastAsia="標楷體" w:hAnsi="Times New Roman" w:hint="eastAsia"/>
                <w:szCs w:val="24"/>
              </w:rPr>
              <w:t>地震、水災等災害造成感染性材料逸散出實驗室以外區域。</w:t>
            </w:r>
          </w:p>
          <w:p w:rsidR="00E2796A" w:rsidRPr="006926C2" w:rsidRDefault="0051679E" w:rsidP="0051679E">
            <w:pPr>
              <w:pStyle w:val="a7"/>
              <w:numPr>
                <w:ilvl w:val="0"/>
                <w:numId w:val="13"/>
              </w:numPr>
              <w:ind w:leftChars="0"/>
              <w:jc w:val="both"/>
              <w:rPr>
                <w:rFonts w:ascii="Times New Roman" w:eastAsia="標楷體" w:hAnsi="Times New Roman"/>
                <w:szCs w:val="24"/>
              </w:rPr>
            </w:pPr>
            <w:r w:rsidRPr="006926C2">
              <w:rPr>
                <w:rFonts w:ascii="Times New Roman" w:eastAsia="標楷體" w:hAnsi="Times New Roman" w:hint="eastAsia"/>
                <w:szCs w:val="24"/>
              </w:rPr>
              <w:t>工作人員因操作不當或防護不足，遭受感染卻</w:t>
            </w:r>
            <w:proofErr w:type="gramStart"/>
            <w:r w:rsidRPr="006926C2">
              <w:rPr>
                <w:rFonts w:ascii="Times New Roman" w:eastAsia="標楷體" w:hAnsi="Times New Roman" w:hint="eastAsia"/>
                <w:szCs w:val="24"/>
              </w:rPr>
              <w:t>不</w:t>
            </w:r>
            <w:proofErr w:type="gramEnd"/>
            <w:r w:rsidRPr="006926C2">
              <w:rPr>
                <w:rFonts w:ascii="Times New Roman" w:eastAsia="標楷體" w:hAnsi="Times New Roman" w:hint="eastAsia"/>
                <w:szCs w:val="24"/>
              </w:rPr>
              <w:t>自知，將病原體帶出實驗室。</w:t>
            </w:r>
          </w:p>
        </w:tc>
        <w:tc>
          <w:tcPr>
            <w:tcW w:w="2632" w:type="dxa"/>
          </w:tcPr>
          <w:p w:rsidR="0051679E" w:rsidRPr="006926C2" w:rsidRDefault="0051679E" w:rsidP="0051679E">
            <w:pPr>
              <w:pStyle w:val="a7"/>
              <w:numPr>
                <w:ilvl w:val="0"/>
                <w:numId w:val="14"/>
              </w:numPr>
              <w:ind w:leftChars="0"/>
              <w:jc w:val="both"/>
              <w:rPr>
                <w:rFonts w:ascii="Times New Roman" w:eastAsia="標楷體" w:hAnsi="Times New Roman"/>
                <w:szCs w:val="24"/>
              </w:rPr>
            </w:pPr>
            <w:r w:rsidRPr="006926C2">
              <w:rPr>
                <w:rFonts w:ascii="Times New Roman" w:eastAsia="標楷體" w:hAnsi="Times New Roman" w:hint="eastAsia"/>
                <w:szCs w:val="24"/>
              </w:rPr>
              <w:t>依設置單位之實驗室生物安全緊急應變計畫處理。</w:t>
            </w:r>
          </w:p>
          <w:p w:rsidR="0051679E" w:rsidRPr="006926C2" w:rsidRDefault="0051679E" w:rsidP="0051679E">
            <w:pPr>
              <w:pStyle w:val="a7"/>
              <w:numPr>
                <w:ilvl w:val="0"/>
                <w:numId w:val="14"/>
              </w:numPr>
              <w:ind w:leftChars="0"/>
              <w:jc w:val="both"/>
              <w:rPr>
                <w:rFonts w:ascii="Times New Roman" w:eastAsia="標楷體" w:hAnsi="Times New Roman"/>
                <w:szCs w:val="24"/>
              </w:rPr>
            </w:pPr>
            <w:r w:rsidRPr="006926C2">
              <w:rPr>
                <w:rFonts w:ascii="Times New Roman" w:eastAsia="標楷體" w:hAnsi="Times New Roman" w:hint="eastAsia"/>
                <w:szCs w:val="24"/>
              </w:rPr>
              <w:t>對疑似遭受感染人員進行必要之處置，經檢驗或症狀觀察確認已遭受感染時，應對其進行醫學治療。</w:t>
            </w:r>
          </w:p>
          <w:p w:rsidR="0051679E" w:rsidRPr="006926C2" w:rsidRDefault="0051679E" w:rsidP="0051679E">
            <w:pPr>
              <w:pStyle w:val="a7"/>
              <w:numPr>
                <w:ilvl w:val="0"/>
                <w:numId w:val="14"/>
              </w:numPr>
              <w:ind w:leftChars="0"/>
              <w:jc w:val="both"/>
              <w:rPr>
                <w:rFonts w:ascii="Times New Roman" w:eastAsia="標楷體" w:hAnsi="Times New Roman"/>
                <w:szCs w:val="24"/>
              </w:rPr>
            </w:pPr>
            <w:r w:rsidRPr="006926C2">
              <w:rPr>
                <w:rFonts w:ascii="Times New Roman" w:eastAsia="標楷體" w:hAnsi="Times New Roman" w:hint="eastAsia"/>
                <w:szCs w:val="24"/>
              </w:rPr>
              <w:t>中央主管機關得統籌指揮相關機關配合處理。</w:t>
            </w:r>
          </w:p>
          <w:p w:rsidR="00E2796A" w:rsidRPr="006926C2" w:rsidRDefault="0051679E" w:rsidP="0051679E">
            <w:pPr>
              <w:pStyle w:val="a7"/>
              <w:numPr>
                <w:ilvl w:val="0"/>
                <w:numId w:val="14"/>
              </w:numPr>
              <w:ind w:leftChars="0"/>
              <w:jc w:val="both"/>
              <w:rPr>
                <w:rFonts w:ascii="Times New Roman" w:eastAsia="標楷體" w:hAnsi="Times New Roman"/>
                <w:szCs w:val="24"/>
              </w:rPr>
            </w:pPr>
            <w:r w:rsidRPr="006926C2">
              <w:rPr>
                <w:rFonts w:ascii="Times New Roman" w:eastAsia="標楷體" w:hAnsi="Times New Roman" w:hint="eastAsia"/>
                <w:szCs w:val="24"/>
              </w:rPr>
              <w:t>設置單位應回報中央主管機關有關意外事件之處理及改善措施。</w:t>
            </w:r>
          </w:p>
        </w:tc>
      </w:tr>
    </w:tbl>
    <w:p w:rsidR="00935B84" w:rsidRPr="006926C2" w:rsidRDefault="00935B84" w:rsidP="00E2796A">
      <w:pPr>
        <w:spacing w:line="480" w:lineRule="exact"/>
        <w:jc w:val="both"/>
        <w:rPr>
          <w:rFonts w:ascii="Times New Roman" w:eastAsia="標楷體" w:hAnsi="Times New Roman"/>
          <w:szCs w:val="24"/>
        </w:rPr>
        <w:sectPr w:rsidR="00935B84" w:rsidRPr="006926C2" w:rsidSect="00E85713">
          <w:headerReference w:type="default" r:id="rId8"/>
          <w:footerReference w:type="default" r:id="rId9"/>
          <w:pgSz w:w="11906" w:h="16838"/>
          <w:pgMar w:top="1134" w:right="964" w:bottom="1134" w:left="993" w:header="510" w:footer="454" w:gutter="0"/>
          <w:cols w:space="425"/>
          <w:docGrid w:type="lines" w:linePitch="360"/>
        </w:sectPr>
      </w:pPr>
    </w:p>
    <w:p w:rsidR="00935B84" w:rsidRPr="006926C2" w:rsidRDefault="009F2613" w:rsidP="00684E8C">
      <w:pPr>
        <w:spacing w:afterLines="35" w:after="126" w:line="480" w:lineRule="exact"/>
        <w:jc w:val="center"/>
        <w:rPr>
          <w:rFonts w:ascii="Times New Roman" w:eastAsia="標楷體" w:hAnsi="Times New Roman"/>
          <w:b/>
          <w:szCs w:val="24"/>
        </w:rPr>
      </w:pPr>
      <w:r w:rsidRPr="006926C2">
        <w:rPr>
          <w:rFonts w:ascii="Times New Roman" w:eastAsia="標楷體" w:hAnsi="Times New Roman" w:hint="eastAsia"/>
          <w:b/>
          <w:szCs w:val="24"/>
        </w:rPr>
        <w:lastRenderedPageBreak/>
        <w:t>附表</w:t>
      </w:r>
      <w:r w:rsidR="0069447B">
        <w:rPr>
          <w:rFonts w:ascii="Times New Roman" w:eastAsia="標楷體" w:hAnsi="Times New Roman" w:hint="eastAsia"/>
          <w:b/>
          <w:szCs w:val="24"/>
        </w:rPr>
        <w:t>二</w:t>
      </w:r>
      <w:r w:rsidRPr="006926C2">
        <w:rPr>
          <w:rFonts w:ascii="Times New Roman" w:eastAsia="標楷體" w:hAnsi="Times New Roman" w:hint="eastAsia"/>
          <w:b/>
          <w:szCs w:val="24"/>
        </w:rPr>
        <w:t>、</w:t>
      </w:r>
      <w:r w:rsidR="00935B84" w:rsidRPr="006926C2">
        <w:rPr>
          <w:rFonts w:ascii="Times New Roman" w:eastAsia="標楷體" w:hAnsi="Times New Roman" w:hint="eastAsia"/>
          <w:b/>
          <w:szCs w:val="24"/>
        </w:rPr>
        <w:t>國立清華</w:t>
      </w:r>
      <w:bookmarkStart w:id="0" w:name="_GoBack"/>
      <w:bookmarkEnd w:id="0"/>
      <w:r w:rsidR="00935B84" w:rsidRPr="006926C2">
        <w:rPr>
          <w:rFonts w:ascii="Times New Roman" w:eastAsia="標楷體" w:hAnsi="Times New Roman" w:hint="eastAsia"/>
          <w:b/>
          <w:szCs w:val="24"/>
        </w:rPr>
        <w:t>大學實驗場所事故災害通報表</w:t>
      </w:r>
      <w:r w:rsidR="00935B84" w:rsidRPr="006926C2">
        <w:rPr>
          <w:rFonts w:ascii="Times New Roman" w:eastAsia="標楷體" w:hAnsi="Times New Roman" w:hint="eastAsia"/>
          <w:b/>
          <w:szCs w:val="24"/>
        </w:rPr>
        <w:t>-</w:t>
      </w:r>
      <w:r w:rsidR="00935B84" w:rsidRPr="006926C2">
        <w:rPr>
          <w:rFonts w:ascii="Times New Roman" w:eastAsia="標楷體" w:hAnsi="Times New Roman" w:hint="eastAsia"/>
          <w:b/>
          <w:szCs w:val="24"/>
        </w:rPr>
        <w:t>簡式</w:t>
      </w:r>
    </w:p>
    <w:p w:rsidR="00935B84" w:rsidRPr="006926C2" w:rsidRDefault="00935B84" w:rsidP="00935B84">
      <w:pPr>
        <w:spacing w:line="320" w:lineRule="exact"/>
        <w:jc w:val="center"/>
        <w:rPr>
          <w:rFonts w:ascii="Times New Roman" w:eastAsia="標楷體" w:hAnsi="Times New Roman" w:cs="Times New Roman"/>
          <w:sz w:val="16"/>
          <w:szCs w:val="16"/>
        </w:rPr>
      </w:pPr>
      <w:r w:rsidRPr="006926C2">
        <w:rPr>
          <w:rFonts w:ascii="Times New Roman" w:eastAsia="標楷體" w:hAnsi="Times New Roman" w:cs="Times New Roman" w:hint="eastAsia"/>
          <w:sz w:val="16"/>
          <w:szCs w:val="16"/>
        </w:rPr>
        <w:t>事故通報請依【國立清華大學列管實驗場所災害通報聯絡圖】通報，</w:t>
      </w:r>
      <w:r w:rsidRPr="006926C2">
        <w:rPr>
          <w:rFonts w:ascii="Times New Roman" w:eastAsia="標楷體" w:hAnsi="Times New Roman" w:cs="Times New Roman" w:hint="eastAsia"/>
          <w:b/>
          <w:sz w:val="16"/>
          <w:szCs w:val="16"/>
        </w:rPr>
        <w:t>書面</w:t>
      </w:r>
      <w:proofErr w:type="gramStart"/>
      <w:r w:rsidRPr="006926C2">
        <w:rPr>
          <w:rFonts w:ascii="Times New Roman" w:eastAsia="標楷體" w:hAnsi="Times New Roman" w:cs="Times New Roman" w:hint="eastAsia"/>
          <w:b/>
          <w:sz w:val="16"/>
          <w:szCs w:val="16"/>
        </w:rPr>
        <w:t>通報表請於</w:t>
      </w:r>
      <w:proofErr w:type="gramEnd"/>
      <w:r w:rsidRPr="006926C2">
        <w:rPr>
          <w:rFonts w:ascii="Times New Roman" w:eastAsia="標楷體" w:hAnsi="Times New Roman" w:cs="Times New Roman" w:hint="eastAsia"/>
          <w:b/>
          <w:sz w:val="16"/>
          <w:szCs w:val="16"/>
        </w:rPr>
        <w:t>事故災害發生起三日內</w:t>
      </w:r>
      <w:r w:rsidRPr="006926C2">
        <w:rPr>
          <w:rFonts w:ascii="Times New Roman" w:eastAsia="標楷體" w:hAnsi="Times New Roman" w:cs="Times New Roman" w:hint="eastAsia"/>
          <w:sz w:val="16"/>
          <w:szCs w:val="16"/>
        </w:rPr>
        <w:t>檢送至環安中心</w:t>
      </w:r>
    </w:p>
    <w:p w:rsidR="00935B84" w:rsidRPr="006926C2" w:rsidRDefault="00935B84" w:rsidP="00935B84">
      <w:pPr>
        <w:spacing w:line="320" w:lineRule="exact"/>
        <w:rPr>
          <w:rFonts w:ascii="Times New Roman" w:eastAsia="標楷體" w:hAnsi="Times New Roman" w:cs="Times New Roman"/>
          <w:szCs w:val="24"/>
        </w:rPr>
      </w:pPr>
      <w:r w:rsidRPr="006926C2">
        <w:rPr>
          <w:rFonts w:ascii="Times New Roman" w:eastAsia="標楷體" w:hAnsi="Times New Roman" w:cs="Times New Roman" w:hint="eastAsia"/>
          <w:szCs w:val="24"/>
        </w:rPr>
        <w:t>總損失日數：</w:t>
      </w: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hint="eastAsia"/>
          <w:szCs w:val="24"/>
        </w:rPr>
        <w:t>日</w:t>
      </w:r>
      <w:r w:rsidRPr="006926C2">
        <w:rPr>
          <w:rFonts w:ascii="Times New Roman" w:eastAsia="標楷體" w:hAnsi="Times New Roman" w:cs="Times New Roman" w:hint="eastAsia"/>
          <w:sz w:val="20"/>
          <w:szCs w:val="24"/>
        </w:rPr>
        <w:t>〈此行由中心填寫〉</w:t>
      </w:r>
      <w:r w:rsidRPr="006926C2">
        <w:rPr>
          <w:rFonts w:ascii="Times New Roman" w:eastAsia="標楷體" w:hAnsi="Times New Roman" w:cs="Times New Roman" w:hint="eastAsia"/>
          <w:sz w:val="20"/>
          <w:szCs w:val="24"/>
        </w:rPr>
        <w:t xml:space="preserve">                                       </w:t>
      </w:r>
      <w:r w:rsidRPr="006926C2">
        <w:rPr>
          <w:rFonts w:ascii="Times New Roman" w:eastAsia="標楷體" w:hAnsi="Times New Roman" w:cs="Times New Roman" w:hint="eastAsia"/>
          <w:sz w:val="20"/>
          <w:szCs w:val="24"/>
        </w:rPr>
        <w:t>環安中心修訂</w:t>
      </w:r>
      <w:r w:rsidRPr="006926C2">
        <w:rPr>
          <w:rFonts w:ascii="Times New Roman" w:eastAsia="標楷體" w:hAnsi="Times New Roman" w:cs="Times New Roman" w:hint="eastAsia"/>
          <w:sz w:val="20"/>
          <w:szCs w:val="24"/>
        </w:rPr>
        <w:t>104.08.20</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9"/>
        <w:gridCol w:w="718"/>
        <w:gridCol w:w="175"/>
        <w:gridCol w:w="364"/>
        <w:gridCol w:w="900"/>
        <w:gridCol w:w="178"/>
        <w:gridCol w:w="670"/>
        <w:gridCol w:w="142"/>
        <w:gridCol w:w="1174"/>
        <w:gridCol w:w="296"/>
        <w:gridCol w:w="1932"/>
        <w:gridCol w:w="850"/>
        <w:gridCol w:w="2142"/>
      </w:tblGrid>
      <w:tr w:rsidR="00935B84" w:rsidRPr="006926C2" w:rsidTr="00BF5405">
        <w:trPr>
          <w:cantSplit/>
          <w:trHeight w:val="518"/>
        </w:trPr>
        <w:tc>
          <w:tcPr>
            <w:tcW w:w="539" w:type="dxa"/>
            <w:vMerge w:val="restart"/>
            <w:textDirection w:val="tbRlV"/>
            <w:vAlign w:val="center"/>
          </w:tcPr>
          <w:p w:rsidR="00935B84" w:rsidRPr="006926C2" w:rsidRDefault="00935B84" w:rsidP="00935B84">
            <w:pPr>
              <w:ind w:left="113" w:right="113"/>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一、事故基本資料</w:t>
            </w:r>
          </w:p>
        </w:tc>
        <w:tc>
          <w:tcPr>
            <w:tcW w:w="1257" w:type="dxa"/>
            <w:gridSpan w:val="3"/>
          </w:tcPr>
          <w:p w:rsidR="00935B84" w:rsidRPr="006926C2" w:rsidRDefault="00935B84" w:rsidP="00935B84">
            <w:pPr>
              <w:tabs>
                <w:tab w:val="right" w:pos="1924"/>
              </w:tabs>
              <w:spacing w:line="500" w:lineRule="exact"/>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1.</w:t>
            </w:r>
            <w:r w:rsidRPr="006926C2">
              <w:rPr>
                <w:rFonts w:ascii="Times New Roman" w:eastAsia="標楷體" w:hAnsi="Times New Roman" w:cs="Times New Roman" w:hint="eastAsia"/>
                <w:szCs w:val="24"/>
              </w:rPr>
              <w:t>事故單位</w:t>
            </w:r>
            <w:r w:rsidRPr="006926C2">
              <w:rPr>
                <w:rFonts w:ascii="Times New Roman" w:eastAsia="標楷體" w:hAnsi="Times New Roman" w:cs="Times New Roman"/>
                <w:szCs w:val="24"/>
              </w:rPr>
              <w:tab/>
            </w:r>
          </w:p>
        </w:tc>
        <w:tc>
          <w:tcPr>
            <w:tcW w:w="8284" w:type="dxa"/>
            <w:gridSpan w:val="9"/>
          </w:tcPr>
          <w:p w:rsidR="00935B84" w:rsidRPr="006926C2" w:rsidRDefault="00935B84" w:rsidP="00935B84">
            <w:pPr>
              <w:spacing w:line="500" w:lineRule="exact"/>
              <w:jc w:val="both"/>
              <w:rPr>
                <w:rFonts w:ascii="Times New Roman" w:eastAsia="標楷體" w:hAnsi="Times New Roman" w:cs="Times New Roman"/>
                <w:szCs w:val="24"/>
              </w:rPr>
            </w:pPr>
          </w:p>
        </w:tc>
      </w:tr>
      <w:tr w:rsidR="00935B84" w:rsidRPr="006926C2" w:rsidTr="00BF5405">
        <w:trPr>
          <w:cantSplit/>
          <w:trHeight w:val="513"/>
        </w:trPr>
        <w:tc>
          <w:tcPr>
            <w:tcW w:w="539" w:type="dxa"/>
            <w:vMerge/>
          </w:tcPr>
          <w:p w:rsidR="00935B84" w:rsidRPr="006926C2" w:rsidRDefault="00935B84" w:rsidP="00935B84">
            <w:pPr>
              <w:rPr>
                <w:rFonts w:ascii="Times New Roman" w:eastAsia="標楷體" w:hAnsi="Times New Roman" w:cs="Times New Roman"/>
                <w:szCs w:val="24"/>
              </w:rPr>
            </w:pPr>
          </w:p>
        </w:tc>
        <w:tc>
          <w:tcPr>
            <w:tcW w:w="893" w:type="dxa"/>
            <w:gridSpan w:val="2"/>
          </w:tcPr>
          <w:p w:rsidR="00935B84" w:rsidRPr="006926C2" w:rsidRDefault="00935B84" w:rsidP="00935B84">
            <w:pPr>
              <w:spacing w:line="500" w:lineRule="exact"/>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2.</w:t>
            </w:r>
            <w:r w:rsidRPr="006926C2">
              <w:rPr>
                <w:rFonts w:ascii="Times New Roman" w:eastAsia="標楷體" w:hAnsi="Times New Roman" w:cs="Times New Roman" w:hint="eastAsia"/>
                <w:szCs w:val="24"/>
              </w:rPr>
              <w:t>地點</w:t>
            </w:r>
          </w:p>
        </w:tc>
        <w:tc>
          <w:tcPr>
            <w:tcW w:w="2254" w:type="dxa"/>
            <w:gridSpan w:val="5"/>
          </w:tcPr>
          <w:p w:rsidR="00935B84" w:rsidRPr="006926C2" w:rsidRDefault="00935B84" w:rsidP="00935B84">
            <w:pPr>
              <w:spacing w:line="500" w:lineRule="exact"/>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hint="eastAsia"/>
                <w:szCs w:val="24"/>
              </w:rPr>
              <w:t>館</w:t>
            </w: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hint="eastAsia"/>
                <w:szCs w:val="24"/>
              </w:rPr>
              <w:t>室</w:t>
            </w:r>
          </w:p>
        </w:tc>
        <w:tc>
          <w:tcPr>
            <w:tcW w:w="1470" w:type="dxa"/>
            <w:gridSpan w:val="2"/>
          </w:tcPr>
          <w:p w:rsidR="00935B84" w:rsidRPr="006926C2" w:rsidRDefault="00935B84" w:rsidP="00935B84">
            <w:pPr>
              <w:spacing w:line="500" w:lineRule="exact"/>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3.</w:t>
            </w:r>
            <w:r w:rsidRPr="006926C2">
              <w:rPr>
                <w:rFonts w:ascii="Times New Roman" w:eastAsia="標楷體" w:hAnsi="Times New Roman" w:cs="Times New Roman" w:hint="eastAsia"/>
                <w:szCs w:val="24"/>
              </w:rPr>
              <w:t>事故時間</w:t>
            </w:r>
          </w:p>
        </w:tc>
        <w:tc>
          <w:tcPr>
            <w:tcW w:w="4924" w:type="dxa"/>
            <w:gridSpan w:val="3"/>
          </w:tcPr>
          <w:p w:rsidR="00935B84" w:rsidRPr="006926C2" w:rsidRDefault="00935B84" w:rsidP="00935B84">
            <w:pPr>
              <w:spacing w:line="500" w:lineRule="exact"/>
              <w:ind w:firstLineChars="400" w:firstLine="960"/>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年</w:t>
            </w:r>
            <w:r w:rsidRPr="006926C2">
              <w:rPr>
                <w:rFonts w:ascii="Times New Roman" w:eastAsia="標楷體" w:hAnsi="Times New Roman" w:cs="Times New Roman"/>
                <w:szCs w:val="24"/>
              </w:rPr>
              <w:t xml:space="preserve">     </w:t>
            </w:r>
            <w:r w:rsidRPr="006926C2">
              <w:rPr>
                <w:rFonts w:ascii="Times New Roman" w:eastAsia="標楷體" w:hAnsi="Times New Roman" w:cs="Times New Roman" w:hint="eastAsia"/>
                <w:szCs w:val="24"/>
              </w:rPr>
              <w:t>月</w:t>
            </w:r>
            <w:r w:rsidRPr="006926C2">
              <w:rPr>
                <w:rFonts w:ascii="Times New Roman" w:eastAsia="標楷體" w:hAnsi="Times New Roman" w:cs="Times New Roman"/>
                <w:szCs w:val="24"/>
              </w:rPr>
              <w:t xml:space="preserve"> </w:t>
            </w: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szCs w:val="24"/>
              </w:rPr>
              <w:t xml:space="preserve">  </w:t>
            </w:r>
            <w:r w:rsidRPr="006926C2">
              <w:rPr>
                <w:rFonts w:ascii="Times New Roman" w:eastAsia="標楷體" w:hAnsi="Times New Roman" w:cs="Times New Roman" w:hint="eastAsia"/>
                <w:szCs w:val="24"/>
              </w:rPr>
              <w:t>日</w:t>
            </w:r>
            <w:r w:rsidRPr="006926C2">
              <w:rPr>
                <w:rFonts w:ascii="Times New Roman" w:eastAsia="標楷體" w:hAnsi="Times New Roman" w:cs="Times New Roman"/>
                <w:szCs w:val="24"/>
              </w:rPr>
              <w:t xml:space="preserve">  </w:t>
            </w: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szCs w:val="24"/>
              </w:rPr>
              <w:t xml:space="preserve"> </w:t>
            </w:r>
            <w:r w:rsidRPr="006926C2">
              <w:rPr>
                <w:rFonts w:ascii="Times New Roman" w:eastAsia="標楷體" w:hAnsi="Times New Roman" w:cs="Times New Roman" w:hint="eastAsia"/>
                <w:szCs w:val="24"/>
              </w:rPr>
              <w:t>時</w:t>
            </w:r>
            <w:r w:rsidRPr="006926C2">
              <w:rPr>
                <w:rFonts w:ascii="Times New Roman" w:eastAsia="標楷體" w:hAnsi="Times New Roman" w:cs="Times New Roman"/>
                <w:szCs w:val="24"/>
              </w:rPr>
              <w:t xml:space="preserve">     </w:t>
            </w:r>
            <w:r w:rsidRPr="006926C2">
              <w:rPr>
                <w:rFonts w:ascii="Times New Roman" w:eastAsia="標楷體" w:hAnsi="Times New Roman" w:cs="Times New Roman" w:hint="eastAsia"/>
                <w:szCs w:val="24"/>
              </w:rPr>
              <w:t>分</w:t>
            </w:r>
          </w:p>
        </w:tc>
      </w:tr>
      <w:tr w:rsidR="00935B84" w:rsidRPr="006926C2" w:rsidTr="00BF5405">
        <w:trPr>
          <w:cantSplit/>
          <w:trHeight w:val="1483"/>
        </w:trPr>
        <w:tc>
          <w:tcPr>
            <w:tcW w:w="539" w:type="dxa"/>
            <w:vMerge/>
          </w:tcPr>
          <w:p w:rsidR="00935B84" w:rsidRPr="006926C2" w:rsidRDefault="00935B84" w:rsidP="00935B84">
            <w:pPr>
              <w:rPr>
                <w:rFonts w:ascii="Times New Roman" w:eastAsia="標楷體" w:hAnsi="Times New Roman" w:cs="Times New Roman"/>
                <w:szCs w:val="24"/>
              </w:rPr>
            </w:pPr>
          </w:p>
        </w:tc>
        <w:tc>
          <w:tcPr>
            <w:tcW w:w="2157" w:type="dxa"/>
            <w:gridSpan w:val="4"/>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4.</w:t>
            </w:r>
            <w:r w:rsidRPr="006926C2">
              <w:rPr>
                <w:rFonts w:ascii="Times New Roman" w:eastAsia="標楷體" w:hAnsi="Times New Roman" w:cs="Times New Roman" w:hint="eastAsia"/>
                <w:szCs w:val="24"/>
              </w:rPr>
              <w:t>事故災害類型</w:t>
            </w:r>
          </w:p>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w:t>
            </w:r>
            <w:r w:rsidRPr="006926C2">
              <w:rPr>
                <w:rFonts w:ascii="Times New Roman" w:eastAsia="標楷體" w:hAnsi="Times New Roman" w:cs="Times New Roman" w:hint="eastAsia"/>
                <w:szCs w:val="24"/>
              </w:rPr>
              <w:t>請勾選</w:t>
            </w:r>
            <w:r w:rsidRPr="006926C2">
              <w:rPr>
                <w:rFonts w:ascii="Times New Roman" w:eastAsia="標楷體" w:hAnsi="Times New Roman" w:cs="Times New Roman" w:hint="eastAsia"/>
                <w:szCs w:val="24"/>
              </w:rPr>
              <w:t>)</w:t>
            </w:r>
          </w:p>
        </w:tc>
        <w:tc>
          <w:tcPr>
            <w:tcW w:w="7384" w:type="dxa"/>
            <w:gridSpan w:val="8"/>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w:t>
            </w:r>
            <w:r w:rsidRPr="006926C2">
              <w:rPr>
                <w:rFonts w:ascii="Times New Roman" w:eastAsia="標楷體" w:hAnsi="Times New Roman" w:cs="Times New Roman" w:hint="eastAsia"/>
                <w:szCs w:val="24"/>
              </w:rPr>
              <w:t>1.</w:t>
            </w:r>
            <w:r w:rsidRPr="006926C2">
              <w:rPr>
                <w:rFonts w:ascii="Times New Roman" w:eastAsia="標楷體" w:hAnsi="Times New Roman" w:cs="Times New Roman" w:hint="eastAsia"/>
                <w:szCs w:val="24"/>
              </w:rPr>
              <w:t>人員受傷校外就醫者，</w:t>
            </w:r>
            <w:proofErr w:type="gramStart"/>
            <w:r w:rsidRPr="006926C2">
              <w:rPr>
                <w:rFonts w:ascii="Times New Roman" w:eastAsia="標楷體" w:hAnsi="Times New Roman" w:cs="Times New Roman" w:hint="eastAsia"/>
                <w:szCs w:val="24"/>
              </w:rPr>
              <w:t>續填</w:t>
            </w:r>
            <w:proofErr w:type="gramEnd"/>
            <w:r w:rsidRPr="006926C2">
              <w:rPr>
                <w:rFonts w:ascii="Times New Roman" w:eastAsia="標楷體" w:hAnsi="Times New Roman" w:cs="Times New Roman" w:hint="eastAsia"/>
                <w:szCs w:val="24"/>
              </w:rPr>
              <w:t>二、受災人員基本資料</w:t>
            </w:r>
          </w:p>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w:t>
            </w:r>
            <w:r w:rsidRPr="006926C2">
              <w:rPr>
                <w:rFonts w:ascii="Times New Roman" w:eastAsia="標楷體" w:hAnsi="Times New Roman" w:cs="Times New Roman" w:hint="eastAsia"/>
                <w:szCs w:val="24"/>
              </w:rPr>
              <w:t>2.</w:t>
            </w:r>
            <w:r w:rsidRPr="006926C2">
              <w:rPr>
                <w:rFonts w:ascii="Times New Roman" w:eastAsia="標楷體" w:hAnsi="Times New Roman" w:cs="Times New Roman" w:hint="eastAsia"/>
                <w:szCs w:val="24"/>
              </w:rPr>
              <w:t>重大事故災害：如消防車入校救災、人員受傷住院或財產未到年限須提前報教育部同意報廢。</w:t>
            </w:r>
            <w:proofErr w:type="gramStart"/>
            <w:r w:rsidRPr="006926C2">
              <w:rPr>
                <w:rFonts w:ascii="Times New Roman" w:eastAsia="標楷體" w:hAnsi="Times New Roman" w:cs="Times New Roman" w:hint="eastAsia"/>
                <w:szCs w:val="24"/>
              </w:rPr>
              <w:t>續填</w:t>
            </w:r>
            <w:proofErr w:type="gramEnd"/>
            <w:r w:rsidRPr="006926C2">
              <w:rPr>
                <w:rFonts w:ascii="Times New Roman" w:eastAsia="標楷體" w:hAnsi="Times New Roman" w:cs="Times New Roman" w:hint="eastAsia"/>
                <w:szCs w:val="24"/>
              </w:rPr>
              <w:t>「國立清華大學實驗場所重大事故災害原因分析與防範對策報告表」</w:t>
            </w:r>
          </w:p>
        </w:tc>
      </w:tr>
      <w:tr w:rsidR="00935B84" w:rsidRPr="006926C2" w:rsidTr="00BF5405">
        <w:trPr>
          <w:cantSplit/>
          <w:trHeight w:val="160"/>
        </w:trPr>
        <w:tc>
          <w:tcPr>
            <w:tcW w:w="539" w:type="dxa"/>
            <w:vMerge w:val="restart"/>
            <w:textDirection w:val="tbRlV"/>
            <w:vAlign w:val="center"/>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二、人員基本資料、事故情形及防範對策</w:t>
            </w:r>
          </w:p>
        </w:tc>
        <w:tc>
          <w:tcPr>
            <w:tcW w:w="718" w:type="dxa"/>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姓名</w:t>
            </w:r>
          </w:p>
        </w:tc>
        <w:tc>
          <w:tcPr>
            <w:tcW w:w="2287" w:type="dxa"/>
            <w:gridSpan w:val="5"/>
          </w:tcPr>
          <w:p w:rsidR="00935B84" w:rsidRPr="006926C2" w:rsidRDefault="00935B84" w:rsidP="00935B84">
            <w:pPr>
              <w:rPr>
                <w:rFonts w:ascii="Times New Roman" w:eastAsia="標楷體" w:hAnsi="Times New Roman" w:cs="Times New Roman"/>
                <w:szCs w:val="24"/>
              </w:rPr>
            </w:pPr>
          </w:p>
        </w:tc>
        <w:tc>
          <w:tcPr>
            <w:tcW w:w="1316" w:type="dxa"/>
            <w:gridSpan w:val="2"/>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學號</w:t>
            </w:r>
            <w:r w:rsidRPr="006926C2">
              <w:rPr>
                <w:rFonts w:ascii="Times New Roman" w:eastAsia="標楷體" w:hAnsi="Times New Roman" w:cs="Times New Roman"/>
                <w:szCs w:val="24"/>
              </w:rPr>
              <w:t>/</w:t>
            </w:r>
            <w:proofErr w:type="gramStart"/>
            <w:r w:rsidRPr="006926C2">
              <w:rPr>
                <w:rFonts w:ascii="Times New Roman" w:eastAsia="標楷體" w:hAnsi="Times New Roman" w:cs="Times New Roman" w:hint="eastAsia"/>
                <w:szCs w:val="24"/>
              </w:rPr>
              <w:t>職號</w:t>
            </w:r>
            <w:proofErr w:type="gramEnd"/>
          </w:p>
        </w:tc>
        <w:tc>
          <w:tcPr>
            <w:tcW w:w="2228" w:type="dxa"/>
            <w:gridSpan w:val="2"/>
          </w:tcPr>
          <w:p w:rsidR="00935B84" w:rsidRPr="006926C2" w:rsidRDefault="00935B84" w:rsidP="00935B84">
            <w:pPr>
              <w:rPr>
                <w:rFonts w:ascii="Times New Roman" w:eastAsia="標楷體" w:hAnsi="Times New Roman" w:cs="Times New Roman"/>
                <w:szCs w:val="24"/>
              </w:rPr>
            </w:pPr>
          </w:p>
        </w:tc>
        <w:tc>
          <w:tcPr>
            <w:tcW w:w="850" w:type="dxa"/>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性別</w:t>
            </w:r>
          </w:p>
        </w:tc>
        <w:tc>
          <w:tcPr>
            <w:tcW w:w="2142" w:type="dxa"/>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□男□女</w:t>
            </w:r>
          </w:p>
        </w:tc>
      </w:tr>
      <w:tr w:rsidR="00935B84" w:rsidRPr="006926C2" w:rsidTr="00BF5405">
        <w:trPr>
          <w:cantSplit/>
          <w:trHeight w:val="340"/>
        </w:trPr>
        <w:tc>
          <w:tcPr>
            <w:tcW w:w="539" w:type="dxa"/>
            <w:vMerge/>
          </w:tcPr>
          <w:p w:rsidR="00935B84" w:rsidRPr="006926C2" w:rsidRDefault="00935B84" w:rsidP="00935B84">
            <w:pPr>
              <w:rPr>
                <w:rFonts w:ascii="Times New Roman" w:eastAsia="標楷體" w:hAnsi="Times New Roman" w:cs="Times New Roman"/>
                <w:szCs w:val="24"/>
              </w:rPr>
            </w:pPr>
          </w:p>
        </w:tc>
        <w:tc>
          <w:tcPr>
            <w:tcW w:w="718" w:type="dxa"/>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職稱</w:t>
            </w:r>
          </w:p>
        </w:tc>
        <w:tc>
          <w:tcPr>
            <w:tcW w:w="2287" w:type="dxa"/>
            <w:gridSpan w:val="5"/>
          </w:tcPr>
          <w:p w:rsidR="00935B84" w:rsidRPr="006926C2" w:rsidRDefault="00935B84" w:rsidP="00935B84">
            <w:pPr>
              <w:rPr>
                <w:rFonts w:ascii="Times New Roman" w:eastAsia="標楷體" w:hAnsi="Times New Roman" w:cs="Times New Roman"/>
                <w:szCs w:val="24"/>
              </w:rPr>
            </w:pPr>
          </w:p>
        </w:tc>
        <w:tc>
          <w:tcPr>
            <w:tcW w:w="1316" w:type="dxa"/>
            <w:gridSpan w:val="2"/>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聯絡電話</w:t>
            </w:r>
          </w:p>
        </w:tc>
        <w:tc>
          <w:tcPr>
            <w:tcW w:w="5220" w:type="dxa"/>
            <w:gridSpan w:val="4"/>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校內分機：</w:t>
            </w: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hint="eastAsia"/>
                <w:szCs w:val="24"/>
              </w:rPr>
              <w:t>手機號碼：</w:t>
            </w:r>
          </w:p>
        </w:tc>
      </w:tr>
      <w:tr w:rsidR="00935B84" w:rsidRPr="006926C2" w:rsidTr="00BF5405">
        <w:trPr>
          <w:cantSplit/>
          <w:trHeight w:val="340"/>
        </w:trPr>
        <w:tc>
          <w:tcPr>
            <w:tcW w:w="539" w:type="dxa"/>
            <w:vMerge/>
          </w:tcPr>
          <w:p w:rsidR="00935B84" w:rsidRPr="006926C2" w:rsidRDefault="00935B84" w:rsidP="00935B84">
            <w:pPr>
              <w:rPr>
                <w:rFonts w:ascii="Times New Roman" w:eastAsia="標楷體" w:hAnsi="Times New Roman" w:cs="Times New Roman"/>
                <w:szCs w:val="24"/>
              </w:rPr>
            </w:pPr>
          </w:p>
        </w:tc>
        <w:tc>
          <w:tcPr>
            <w:tcW w:w="3005" w:type="dxa"/>
            <w:gridSpan w:val="6"/>
          </w:tcPr>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實驗場所列管人員□</w:t>
            </w:r>
            <w:proofErr w:type="gramStart"/>
            <w:r w:rsidRPr="006926C2">
              <w:rPr>
                <w:rFonts w:ascii="Times New Roman" w:eastAsia="標楷體" w:hAnsi="Times New Roman" w:cs="Times New Roman" w:hint="eastAsia"/>
                <w:szCs w:val="24"/>
              </w:rPr>
              <w:t>是□否</w:t>
            </w:r>
            <w:proofErr w:type="gramEnd"/>
          </w:p>
        </w:tc>
        <w:tc>
          <w:tcPr>
            <w:tcW w:w="1316" w:type="dxa"/>
            <w:gridSpan w:val="2"/>
          </w:tcPr>
          <w:p w:rsidR="00935B84" w:rsidRPr="006926C2" w:rsidRDefault="00935B84" w:rsidP="00935B84">
            <w:pPr>
              <w:rPr>
                <w:rFonts w:ascii="Times New Roman" w:eastAsia="標楷體" w:hAnsi="Times New Roman" w:cs="Times New Roman"/>
                <w:szCs w:val="24"/>
              </w:rPr>
            </w:pPr>
          </w:p>
        </w:tc>
        <w:tc>
          <w:tcPr>
            <w:tcW w:w="5220" w:type="dxa"/>
            <w:gridSpan w:val="4"/>
          </w:tcPr>
          <w:p w:rsidR="00935B84" w:rsidRPr="006926C2" w:rsidRDefault="00935B84" w:rsidP="00935B84">
            <w:pPr>
              <w:rPr>
                <w:rFonts w:ascii="Times New Roman" w:eastAsia="標楷體" w:hAnsi="Times New Roman" w:cs="Times New Roman"/>
                <w:szCs w:val="24"/>
              </w:rPr>
            </w:pPr>
          </w:p>
        </w:tc>
      </w:tr>
      <w:tr w:rsidR="00935B84" w:rsidRPr="006926C2" w:rsidTr="00BF5405">
        <w:trPr>
          <w:cantSplit/>
          <w:trHeight w:val="2630"/>
        </w:trPr>
        <w:tc>
          <w:tcPr>
            <w:tcW w:w="539" w:type="dxa"/>
            <w:vMerge/>
          </w:tcPr>
          <w:p w:rsidR="00935B84" w:rsidRPr="006926C2" w:rsidRDefault="00935B84" w:rsidP="00935B84">
            <w:pPr>
              <w:rPr>
                <w:rFonts w:ascii="Times New Roman" w:eastAsia="標楷體" w:hAnsi="Times New Roman" w:cs="Times New Roman"/>
                <w:szCs w:val="24"/>
              </w:rPr>
            </w:pPr>
          </w:p>
        </w:tc>
        <w:tc>
          <w:tcPr>
            <w:tcW w:w="2335" w:type="dxa"/>
            <w:gridSpan w:val="5"/>
          </w:tcPr>
          <w:p w:rsidR="00935B84" w:rsidRPr="006926C2" w:rsidRDefault="00935B84" w:rsidP="00935B84">
            <w:pPr>
              <w:rPr>
                <w:rFonts w:ascii="Times New Roman" w:eastAsia="標楷體" w:hAnsi="Times New Roman" w:cs="Times New Roman"/>
                <w:szCs w:val="24"/>
              </w:rPr>
            </w:pPr>
          </w:p>
          <w:p w:rsidR="00935B84" w:rsidRPr="006926C2" w:rsidRDefault="00935B84" w:rsidP="00935B84">
            <w:pPr>
              <w:rPr>
                <w:rFonts w:ascii="Times New Roman" w:eastAsia="標楷體" w:hAnsi="Times New Roman" w:cs="Times New Roman"/>
                <w:szCs w:val="24"/>
              </w:rPr>
            </w:pPr>
          </w:p>
          <w:p w:rsidR="00935B84" w:rsidRPr="006926C2" w:rsidRDefault="00935B84" w:rsidP="00935B84">
            <w:pPr>
              <w:rPr>
                <w:rFonts w:ascii="Times New Roman" w:eastAsia="標楷體" w:hAnsi="Times New Roman" w:cs="Times New Roman"/>
                <w:szCs w:val="24"/>
              </w:rPr>
            </w:pPr>
          </w:p>
          <w:p w:rsidR="00935B84" w:rsidRPr="006926C2" w:rsidRDefault="00935B84" w:rsidP="00935B84">
            <w:pPr>
              <w:rPr>
                <w:rFonts w:ascii="Times New Roman" w:eastAsia="標楷體" w:hAnsi="Times New Roman" w:cs="Times New Roman"/>
                <w:szCs w:val="24"/>
              </w:rPr>
            </w:pPr>
            <w:r w:rsidRPr="006926C2">
              <w:rPr>
                <w:rFonts w:ascii="Times New Roman" w:eastAsia="標楷體" w:hAnsi="Times New Roman" w:cs="Times New Roman" w:hint="eastAsia"/>
                <w:szCs w:val="24"/>
              </w:rPr>
              <w:t>陳述事故發生情形</w:t>
            </w:r>
          </w:p>
        </w:tc>
        <w:tc>
          <w:tcPr>
            <w:tcW w:w="7206" w:type="dxa"/>
            <w:gridSpan w:val="7"/>
          </w:tcPr>
          <w:p w:rsidR="00935B84" w:rsidRPr="006926C2" w:rsidRDefault="00935B84" w:rsidP="00935B84">
            <w:pPr>
              <w:rPr>
                <w:rFonts w:ascii="Times New Roman" w:eastAsia="標楷體" w:hAnsi="Times New Roman" w:cs="Times New Roman"/>
                <w:szCs w:val="24"/>
              </w:rPr>
            </w:pPr>
          </w:p>
        </w:tc>
      </w:tr>
      <w:tr w:rsidR="00935B84" w:rsidRPr="006926C2" w:rsidTr="00BF5405">
        <w:trPr>
          <w:cantSplit/>
          <w:trHeight w:val="2539"/>
        </w:trPr>
        <w:tc>
          <w:tcPr>
            <w:tcW w:w="539" w:type="dxa"/>
            <w:vMerge/>
          </w:tcPr>
          <w:p w:rsidR="00935B84" w:rsidRPr="006926C2" w:rsidRDefault="00935B84" w:rsidP="00935B84">
            <w:pPr>
              <w:rPr>
                <w:rFonts w:ascii="Times New Roman" w:eastAsia="標楷體" w:hAnsi="Times New Roman" w:cs="Times New Roman"/>
                <w:szCs w:val="24"/>
              </w:rPr>
            </w:pPr>
          </w:p>
        </w:tc>
        <w:tc>
          <w:tcPr>
            <w:tcW w:w="2335" w:type="dxa"/>
            <w:gridSpan w:val="5"/>
          </w:tcPr>
          <w:p w:rsidR="00935B84" w:rsidRPr="006926C2" w:rsidRDefault="00935B84" w:rsidP="00935B84">
            <w:pPr>
              <w:rPr>
                <w:rFonts w:ascii="Times New Roman" w:eastAsia="標楷體" w:hAnsi="Times New Roman" w:cs="Times New Roman"/>
                <w:szCs w:val="24"/>
              </w:rPr>
            </w:pPr>
          </w:p>
          <w:p w:rsidR="00935B84" w:rsidRPr="006926C2" w:rsidRDefault="00935B84" w:rsidP="00935B84">
            <w:pPr>
              <w:rPr>
                <w:rFonts w:ascii="Times New Roman" w:eastAsia="標楷體" w:hAnsi="Times New Roman" w:cs="Times New Roman"/>
                <w:szCs w:val="24"/>
              </w:rPr>
            </w:pPr>
          </w:p>
          <w:p w:rsidR="00935B84" w:rsidRPr="006926C2" w:rsidRDefault="00935B84" w:rsidP="00935B84">
            <w:pPr>
              <w:rPr>
                <w:rFonts w:ascii="Times New Roman" w:eastAsia="標楷體" w:hAnsi="Times New Roman" w:cs="Times New Roman"/>
                <w:szCs w:val="24"/>
              </w:rPr>
            </w:pPr>
            <w:proofErr w:type="gramStart"/>
            <w:r w:rsidRPr="006926C2">
              <w:rPr>
                <w:rFonts w:ascii="Times New Roman" w:eastAsia="標楷體" w:hAnsi="Times New Roman" w:cs="Times New Roman" w:hint="eastAsia"/>
                <w:szCs w:val="24"/>
              </w:rPr>
              <w:t>研</w:t>
            </w:r>
            <w:proofErr w:type="gramEnd"/>
            <w:r w:rsidRPr="006926C2">
              <w:rPr>
                <w:rFonts w:ascii="Times New Roman" w:eastAsia="標楷體" w:hAnsi="Times New Roman" w:cs="Times New Roman" w:hint="eastAsia"/>
                <w:szCs w:val="24"/>
              </w:rPr>
              <w:t>擬防範對策</w:t>
            </w:r>
            <w:r w:rsidRPr="006926C2">
              <w:rPr>
                <w:rFonts w:ascii="Times New Roman" w:eastAsia="標楷體" w:hAnsi="Times New Roman" w:cs="Times New Roman" w:hint="eastAsia"/>
                <w:szCs w:val="24"/>
              </w:rPr>
              <w:t>(</w:t>
            </w:r>
            <w:r w:rsidRPr="006926C2">
              <w:rPr>
                <w:rFonts w:ascii="Times New Roman" w:eastAsia="標楷體" w:hAnsi="Times New Roman" w:cs="Times New Roman" w:hint="eastAsia"/>
                <w:szCs w:val="24"/>
              </w:rPr>
              <w:t>避免相似情形再發生</w:t>
            </w:r>
            <w:r w:rsidRPr="006926C2">
              <w:rPr>
                <w:rFonts w:ascii="Times New Roman" w:eastAsia="標楷體" w:hAnsi="Times New Roman" w:cs="Times New Roman" w:hint="eastAsia"/>
                <w:szCs w:val="24"/>
              </w:rPr>
              <w:t>)</w:t>
            </w:r>
          </w:p>
        </w:tc>
        <w:tc>
          <w:tcPr>
            <w:tcW w:w="7206" w:type="dxa"/>
            <w:gridSpan w:val="7"/>
          </w:tcPr>
          <w:p w:rsidR="00935B84" w:rsidRPr="006926C2" w:rsidRDefault="00935B84" w:rsidP="00935B84">
            <w:pPr>
              <w:rPr>
                <w:rFonts w:ascii="Times New Roman" w:eastAsia="標楷體" w:hAnsi="Times New Roman" w:cs="Times New Roman"/>
                <w:szCs w:val="24"/>
              </w:rPr>
            </w:pPr>
          </w:p>
        </w:tc>
      </w:tr>
      <w:tr w:rsidR="00935B84" w:rsidRPr="006926C2" w:rsidTr="00BF5405">
        <w:trPr>
          <w:trHeight w:val="531"/>
        </w:trPr>
        <w:tc>
          <w:tcPr>
            <w:tcW w:w="1257" w:type="dxa"/>
            <w:gridSpan w:val="2"/>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撰寫人</w:t>
            </w:r>
          </w:p>
        </w:tc>
        <w:tc>
          <w:tcPr>
            <w:tcW w:w="2429" w:type="dxa"/>
            <w:gridSpan w:val="6"/>
            <w:vAlign w:val="center"/>
          </w:tcPr>
          <w:p w:rsidR="00935B84" w:rsidRPr="006926C2" w:rsidRDefault="00935B84" w:rsidP="00935B84">
            <w:pPr>
              <w:jc w:val="both"/>
              <w:rPr>
                <w:rFonts w:ascii="Times New Roman" w:eastAsia="標楷體" w:hAnsi="Times New Roman" w:cs="Times New Roman"/>
                <w:szCs w:val="24"/>
              </w:rPr>
            </w:pPr>
          </w:p>
        </w:tc>
        <w:tc>
          <w:tcPr>
            <w:tcW w:w="1174" w:type="dxa"/>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聯絡電話</w:t>
            </w:r>
          </w:p>
        </w:tc>
        <w:tc>
          <w:tcPr>
            <w:tcW w:w="5220" w:type="dxa"/>
            <w:gridSpan w:val="4"/>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校內分機：</w:t>
            </w:r>
            <w:r w:rsidRPr="006926C2">
              <w:rPr>
                <w:rFonts w:ascii="Times New Roman" w:eastAsia="標楷體" w:hAnsi="Times New Roman" w:cs="Times New Roman" w:hint="eastAsia"/>
                <w:szCs w:val="24"/>
              </w:rPr>
              <w:t xml:space="preserve">           </w:t>
            </w:r>
            <w:r w:rsidRPr="006926C2">
              <w:rPr>
                <w:rFonts w:ascii="Times New Roman" w:eastAsia="標楷體" w:hAnsi="Times New Roman" w:cs="Times New Roman" w:hint="eastAsia"/>
                <w:szCs w:val="24"/>
              </w:rPr>
              <w:t>手機號碼：</w:t>
            </w:r>
          </w:p>
        </w:tc>
      </w:tr>
      <w:tr w:rsidR="00935B84" w:rsidRPr="006926C2" w:rsidTr="00BF5405">
        <w:trPr>
          <w:trHeight w:val="531"/>
        </w:trPr>
        <w:tc>
          <w:tcPr>
            <w:tcW w:w="3686" w:type="dxa"/>
            <w:gridSpan w:val="8"/>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事故場所負責人</w:t>
            </w:r>
            <w:r w:rsidRPr="006926C2">
              <w:rPr>
                <w:rFonts w:ascii="Times New Roman" w:eastAsia="標楷體" w:hAnsi="Times New Roman" w:cs="Times New Roman" w:hint="eastAsia"/>
                <w:szCs w:val="24"/>
              </w:rPr>
              <w:t>(</w:t>
            </w:r>
            <w:r w:rsidRPr="006926C2">
              <w:rPr>
                <w:rFonts w:ascii="Times New Roman" w:eastAsia="標楷體" w:hAnsi="Times New Roman" w:cs="Times New Roman" w:hint="eastAsia"/>
                <w:szCs w:val="24"/>
              </w:rPr>
              <w:t>簽名</w:t>
            </w:r>
            <w:r w:rsidRPr="006926C2">
              <w:rPr>
                <w:rFonts w:ascii="Times New Roman" w:eastAsia="標楷體" w:hAnsi="Times New Roman" w:cs="Times New Roman" w:hint="eastAsia"/>
                <w:szCs w:val="24"/>
              </w:rPr>
              <w:t>)</w:t>
            </w:r>
          </w:p>
        </w:tc>
        <w:tc>
          <w:tcPr>
            <w:tcW w:w="6394" w:type="dxa"/>
            <w:gridSpan w:val="5"/>
            <w:vAlign w:val="center"/>
          </w:tcPr>
          <w:p w:rsidR="00935B84" w:rsidRPr="006926C2" w:rsidRDefault="00935B84" w:rsidP="00935B84">
            <w:pPr>
              <w:jc w:val="both"/>
              <w:rPr>
                <w:rFonts w:ascii="Times New Roman" w:eastAsia="標楷體" w:hAnsi="Times New Roman" w:cs="Times New Roman"/>
                <w:szCs w:val="24"/>
              </w:rPr>
            </w:pPr>
          </w:p>
        </w:tc>
      </w:tr>
      <w:tr w:rsidR="00935B84" w:rsidRPr="006926C2" w:rsidTr="00BF5405">
        <w:trPr>
          <w:trHeight w:val="531"/>
        </w:trPr>
        <w:tc>
          <w:tcPr>
            <w:tcW w:w="2874" w:type="dxa"/>
            <w:gridSpan w:val="6"/>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事故單位安全衛生承辦人</w:t>
            </w:r>
          </w:p>
        </w:tc>
        <w:tc>
          <w:tcPr>
            <w:tcW w:w="7206" w:type="dxa"/>
            <w:gridSpan w:val="7"/>
            <w:vAlign w:val="center"/>
          </w:tcPr>
          <w:p w:rsidR="00935B84" w:rsidRPr="006926C2" w:rsidRDefault="00935B84" w:rsidP="00935B84">
            <w:pPr>
              <w:jc w:val="both"/>
              <w:rPr>
                <w:rFonts w:ascii="Times New Roman" w:eastAsia="標楷體" w:hAnsi="Times New Roman" w:cs="Times New Roman"/>
                <w:szCs w:val="24"/>
              </w:rPr>
            </w:pPr>
          </w:p>
        </w:tc>
      </w:tr>
      <w:tr w:rsidR="00935B84" w:rsidRPr="006926C2" w:rsidTr="00BF5405">
        <w:trPr>
          <w:trHeight w:val="531"/>
        </w:trPr>
        <w:tc>
          <w:tcPr>
            <w:tcW w:w="2874" w:type="dxa"/>
            <w:gridSpan w:val="6"/>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事故類別判定</w:t>
            </w:r>
          </w:p>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（環安中心人員填寫）</w:t>
            </w:r>
          </w:p>
        </w:tc>
        <w:tc>
          <w:tcPr>
            <w:tcW w:w="7206" w:type="dxa"/>
            <w:gridSpan w:val="7"/>
            <w:vAlign w:val="center"/>
          </w:tcPr>
          <w:p w:rsidR="00935B84" w:rsidRPr="006926C2" w:rsidRDefault="00935B84" w:rsidP="00935B84">
            <w:pPr>
              <w:jc w:val="both"/>
              <w:rPr>
                <w:rFonts w:ascii="Times New Roman" w:eastAsia="標楷體" w:hAnsi="Times New Roman" w:cs="Times New Roman"/>
                <w:szCs w:val="24"/>
              </w:rPr>
            </w:pPr>
          </w:p>
        </w:tc>
      </w:tr>
      <w:tr w:rsidR="00935B84" w:rsidRPr="006926C2" w:rsidTr="00BF5405">
        <w:trPr>
          <w:trHeight w:val="2178"/>
        </w:trPr>
        <w:tc>
          <w:tcPr>
            <w:tcW w:w="2874" w:type="dxa"/>
            <w:gridSpan w:val="6"/>
            <w:vAlign w:val="center"/>
          </w:tcPr>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收件紀錄</w:t>
            </w:r>
          </w:p>
          <w:p w:rsidR="00935B84" w:rsidRPr="006926C2" w:rsidRDefault="00935B84" w:rsidP="00935B84">
            <w:pPr>
              <w:jc w:val="both"/>
              <w:rPr>
                <w:rFonts w:ascii="Times New Roman" w:eastAsia="標楷體" w:hAnsi="Times New Roman" w:cs="Times New Roman"/>
                <w:szCs w:val="24"/>
              </w:rPr>
            </w:pPr>
            <w:r w:rsidRPr="006926C2">
              <w:rPr>
                <w:rFonts w:ascii="Times New Roman" w:eastAsia="標楷體" w:hAnsi="Times New Roman" w:cs="Times New Roman" w:hint="eastAsia"/>
                <w:szCs w:val="24"/>
              </w:rPr>
              <w:t>（環安中心人員填寫）</w:t>
            </w:r>
          </w:p>
        </w:tc>
        <w:tc>
          <w:tcPr>
            <w:tcW w:w="7206" w:type="dxa"/>
            <w:gridSpan w:val="7"/>
            <w:vAlign w:val="center"/>
          </w:tcPr>
          <w:p w:rsidR="00935B84" w:rsidRPr="006926C2" w:rsidRDefault="00935B84" w:rsidP="00935B84">
            <w:pPr>
              <w:jc w:val="both"/>
              <w:rPr>
                <w:rFonts w:ascii="Times New Roman" w:eastAsia="標楷體" w:hAnsi="Times New Roman" w:cs="Times New Roman"/>
                <w:szCs w:val="24"/>
              </w:rPr>
            </w:pPr>
          </w:p>
        </w:tc>
      </w:tr>
    </w:tbl>
    <w:p w:rsidR="00935B84" w:rsidRPr="006926C2" w:rsidRDefault="00935B84" w:rsidP="00935B84">
      <w:pPr>
        <w:rPr>
          <w:rFonts w:ascii="Times New Roman" w:eastAsia="標楷體" w:hAnsi="Times New Roman" w:cs="Times New Roman"/>
          <w:sz w:val="20"/>
          <w:szCs w:val="20"/>
        </w:rPr>
      </w:pPr>
      <w:r w:rsidRPr="006926C2">
        <w:rPr>
          <w:rFonts w:ascii="Times New Roman" w:eastAsia="標楷體" w:hAnsi="Times New Roman" w:cs="Times New Roman" w:hint="eastAsia"/>
          <w:sz w:val="20"/>
          <w:szCs w:val="20"/>
        </w:rPr>
        <w:t>第一聯</w:t>
      </w:r>
      <w:r w:rsidRPr="006926C2">
        <w:rPr>
          <w:rFonts w:ascii="Times New Roman" w:eastAsia="標楷體" w:hAnsi="Times New Roman" w:cs="Times New Roman" w:hint="eastAsia"/>
          <w:sz w:val="20"/>
          <w:szCs w:val="20"/>
        </w:rPr>
        <w:t xml:space="preserve"> </w:t>
      </w:r>
      <w:r w:rsidRPr="006926C2">
        <w:rPr>
          <w:rFonts w:ascii="Times New Roman" w:eastAsia="標楷體" w:hAnsi="Times New Roman" w:cs="Times New Roman" w:hint="eastAsia"/>
          <w:sz w:val="20"/>
          <w:szCs w:val="20"/>
        </w:rPr>
        <w:t>單位留存</w:t>
      </w:r>
      <w:r w:rsidRPr="006926C2">
        <w:rPr>
          <w:rFonts w:ascii="Times New Roman" w:eastAsia="標楷體" w:hAnsi="Times New Roman" w:cs="Times New Roman" w:hint="eastAsia"/>
          <w:sz w:val="20"/>
          <w:szCs w:val="20"/>
        </w:rPr>
        <w:t xml:space="preserve">             </w:t>
      </w:r>
      <w:r w:rsidRPr="006926C2">
        <w:rPr>
          <w:rFonts w:ascii="Times New Roman" w:eastAsia="標楷體" w:hAnsi="Times New Roman" w:cs="Times New Roman" w:hint="eastAsia"/>
          <w:sz w:val="20"/>
          <w:szCs w:val="20"/>
        </w:rPr>
        <w:t>第二聯</w:t>
      </w:r>
      <w:r w:rsidRPr="006926C2">
        <w:rPr>
          <w:rFonts w:ascii="Times New Roman" w:eastAsia="標楷體" w:hAnsi="Times New Roman" w:cs="Times New Roman" w:hint="eastAsia"/>
          <w:sz w:val="20"/>
          <w:szCs w:val="20"/>
        </w:rPr>
        <w:t xml:space="preserve"> </w:t>
      </w:r>
      <w:r w:rsidRPr="006926C2">
        <w:rPr>
          <w:rFonts w:ascii="Times New Roman" w:eastAsia="標楷體" w:hAnsi="Times New Roman" w:cs="Times New Roman" w:hint="eastAsia"/>
          <w:sz w:val="20"/>
          <w:szCs w:val="20"/>
        </w:rPr>
        <w:t>環安中心留存</w:t>
      </w:r>
      <w:r w:rsidRPr="006926C2">
        <w:rPr>
          <w:rFonts w:ascii="Times New Roman" w:eastAsia="標楷體" w:hAnsi="Times New Roman" w:cs="Times New Roman" w:hint="eastAsia"/>
          <w:sz w:val="20"/>
          <w:szCs w:val="20"/>
        </w:rPr>
        <w:t xml:space="preserve">           </w:t>
      </w:r>
    </w:p>
    <w:sectPr w:rsidR="00935B84" w:rsidRPr="006926C2" w:rsidSect="0015710B">
      <w:footerReference w:type="default" r:id="rId10"/>
      <w:pgSz w:w="11906" w:h="16838"/>
      <w:pgMar w:top="567" w:right="737" w:bottom="510" w:left="1134" w:header="56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9E" w:rsidRDefault="00C0609E" w:rsidP="00B82470">
      <w:r>
        <w:separator/>
      </w:r>
    </w:p>
  </w:endnote>
  <w:endnote w:type="continuationSeparator" w:id="0">
    <w:p w:rsidR="00C0609E" w:rsidRDefault="00C0609E" w:rsidP="00B8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76722"/>
      <w:docPartObj>
        <w:docPartGallery w:val="Page Numbers (Bottom of Page)"/>
        <w:docPartUnique/>
      </w:docPartObj>
    </w:sdtPr>
    <w:sdtContent>
      <w:p w:rsidR="004A515D" w:rsidRDefault="00E85713" w:rsidP="00E85713">
        <w:pPr>
          <w:pStyle w:val="a5"/>
          <w:jc w:val="center"/>
        </w:pPr>
        <w:r>
          <w:fldChar w:fldCharType="begin"/>
        </w:r>
        <w:r>
          <w:instrText>PAGE   \* MERGEFORMAT</w:instrText>
        </w:r>
        <w:r>
          <w:fldChar w:fldCharType="separate"/>
        </w:r>
        <w:r w:rsidR="0015710B" w:rsidRPr="0015710B">
          <w:rPr>
            <w:noProof/>
            <w:lang w:val="zh-TW"/>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640139"/>
      <w:docPartObj>
        <w:docPartGallery w:val="Page Numbers (Bottom of Page)"/>
        <w:docPartUnique/>
      </w:docPartObj>
    </w:sdtPr>
    <w:sdtContent>
      <w:p w:rsidR="009D0B88" w:rsidRDefault="009D0B88" w:rsidP="00E85713">
        <w:pPr>
          <w:pStyle w:val="a5"/>
          <w:jc w:val="center"/>
        </w:pPr>
        <w:r>
          <w:fldChar w:fldCharType="begin"/>
        </w:r>
        <w:r>
          <w:instrText>PAGE   \* MERGEFORMAT</w:instrText>
        </w:r>
        <w:r>
          <w:fldChar w:fldCharType="separate"/>
        </w:r>
        <w:r w:rsidR="0015710B" w:rsidRPr="0015710B">
          <w:rPr>
            <w:noProof/>
            <w:lang w:val="zh-TW"/>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9E" w:rsidRDefault="00C0609E" w:rsidP="00B82470">
      <w:r>
        <w:separator/>
      </w:r>
    </w:p>
  </w:footnote>
  <w:footnote w:type="continuationSeparator" w:id="0">
    <w:p w:rsidR="00C0609E" w:rsidRDefault="00C0609E" w:rsidP="00B8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15D" w:rsidRPr="004A515D" w:rsidRDefault="004A515D">
    <w:pPr>
      <w:pStyle w:val="a3"/>
      <w:rPr>
        <w:rFonts w:ascii="Times New Roman" w:eastAsia="標楷體" w:hAnsi="Times New Roman"/>
      </w:rPr>
    </w:pPr>
    <w:r w:rsidRPr="004A515D">
      <w:rPr>
        <w:rFonts w:ascii="Times New Roman" w:eastAsia="標楷體" w:hAnsi="Times New Roman" w:hint="eastAsia"/>
      </w:rPr>
      <w:t>108</w:t>
    </w:r>
    <w:r w:rsidRPr="004A515D">
      <w:rPr>
        <w:rFonts w:ascii="Times New Roman" w:eastAsia="標楷體" w:hAnsi="Times New Roman" w:hint="eastAsia"/>
      </w:rPr>
      <w:t>年</w:t>
    </w:r>
    <w:r>
      <w:rPr>
        <w:rFonts w:ascii="Times New Roman" w:eastAsia="標楷體" w:hAnsi="Times New Roman" w:hint="eastAsia"/>
      </w:rPr>
      <w:t>06</w:t>
    </w:r>
    <w:r w:rsidRPr="004A515D">
      <w:rPr>
        <w:rFonts w:ascii="Times New Roman" w:eastAsia="標楷體" w:hAnsi="Times New Roman" w:hint="eastAsia"/>
      </w:rPr>
      <w:t>月</w:t>
    </w:r>
    <w:r>
      <w:rPr>
        <w:rFonts w:ascii="Times New Roman" w:eastAsia="標楷體" w:hAnsi="Times New Roman" w:hint="eastAsia"/>
      </w:rPr>
      <w:t>18</w:t>
    </w:r>
    <w:r w:rsidRPr="004A515D">
      <w:rPr>
        <w:rFonts w:ascii="Times New Roman" w:eastAsia="標楷體" w:hAnsi="Times New Roman" w:hint="eastAsia"/>
      </w:rPr>
      <w:t>日　環安中心修訂</w:t>
    </w:r>
    <w:r w:rsidRPr="004A515D">
      <w:rPr>
        <w:rFonts w:ascii="Times New Roman" w:eastAsia="標楷體" w:hAnsi="Times New Roman" w:hint="eastAsia"/>
      </w:rPr>
      <w:t xml:space="preserve"> (</w:t>
    </w:r>
    <w:r>
      <w:rPr>
        <w:rFonts w:ascii="Times New Roman" w:eastAsia="標楷體" w:hAnsi="Times New Roman" w:hint="eastAsia"/>
      </w:rPr>
      <w:t>2</w:t>
    </w:r>
    <w:r w:rsidRPr="004A515D">
      <w:rPr>
        <w:rFonts w:ascii="Times New Roman" w:eastAsia="標楷體" w:hAnsi="Times New Roman"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1FCE"/>
    <w:multiLevelType w:val="hybridMultilevel"/>
    <w:tmpl w:val="92789E8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10474F2"/>
    <w:multiLevelType w:val="hybridMultilevel"/>
    <w:tmpl w:val="92123A1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4227F02"/>
    <w:multiLevelType w:val="hybridMultilevel"/>
    <w:tmpl w:val="836A1062"/>
    <w:lvl w:ilvl="0" w:tplc="126C1F7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61B3B8F"/>
    <w:multiLevelType w:val="hybridMultilevel"/>
    <w:tmpl w:val="4BE2B240"/>
    <w:lvl w:ilvl="0" w:tplc="0BC2665C">
      <w:start w:val="1"/>
      <w:numFmt w:val="taiwaneseCountingThousand"/>
      <w:lvlText w:val="%1、"/>
      <w:lvlJc w:val="left"/>
      <w:pPr>
        <w:tabs>
          <w:tab w:val="num" w:pos="720"/>
        </w:tabs>
        <w:ind w:left="720" w:hanging="720"/>
      </w:pPr>
      <w:rPr>
        <w:rFonts w:hint="eastAsia"/>
      </w:rPr>
    </w:lvl>
    <w:lvl w:ilvl="1" w:tplc="57DCF926">
      <w:start w:val="1"/>
      <w:numFmt w:val="taiwaneseCountingThousand"/>
      <w:lvlText w:val="（%2）"/>
      <w:lvlJc w:val="left"/>
      <w:pPr>
        <w:tabs>
          <w:tab w:val="num" w:pos="1260"/>
        </w:tabs>
        <w:ind w:left="1260" w:hanging="780"/>
      </w:pPr>
      <w:rPr>
        <w:rFonts w:hint="eastAsia"/>
      </w:rPr>
    </w:lvl>
    <w:lvl w:ilvl="2" w:tplc="F01C102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F0547D"/>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6EE2BD9"/>
    <w:multiLevelType w:val="hybridMultilevel"/>
    <w:tmpl w:val="34C0FA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FC377C"/>
    <w:multiLevelType w:val="hybridMultilevel"/>
    <w:tmpl w:val="8C74B76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9BC5D96"/>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30A15930"/>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1606D58"/>
    <w:multiLevelType w:val="hybridMultilevel"/>
    <w:tmpl w:val="39B665D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2E12783"/>
    <w:multiLevelType w:val="hybridMultilevel"/>
    <w:tmpl w:val="836A1062"/>
    <w:lvl w:ilvl="0" w:tplc="126C1F7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A2900F0"/>
    <w:multiLevelType w:val="hybridMultilevel"/>
    <w:tmpl w:val="4E5EBAF0"/>
    <w:lvl w:ilvl="0" w:tplc="1B04A772">
      <w:start w:val="1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A05ED8"/>
    <w:multiLevelType w:val="hybridMultilevel"/>
    <w:tmpl w:val="BCA82406"/>
    <w:lvl w:ilvl="0" w:tplc="18BE79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C3D3293"/>
    <w:multiLevelType w:val="hybridMultilevel"/>
    <w:tmpl w:val="3D14B9B2"/>
    <w:lvl w:ilvl="0" w:tplc="18BE79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B07E7B"/>
    <w:multiLevelType w:val="hybridMultilevel"/>
    <w:tmpl w:val="836A1062"/>
    <w:lvl w:ilvl="0" w:tplc="126C1F7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EAF0AC4"/>
    <w:multiLevelType w:val="hybridMultilevel"/>
    <w:tmpl w:val="836A1062"/>
    <w:lvl w:ilvl="0" w:tplc="126C1F7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0507763"/>
    <w:multiLevelType w:val="hybridMultilevel"/>
    <w:tmpl w:val="E56C00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5BC7F00"/>
    <w:multiLevelType w:val="hybridMultilevel"/>
    <w:tmpl w:val="0E5EAA5C"/>
    <w:lvl w:ilvl="0" w:tplc="EAA207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762C9C"/>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4CDF5ECC"/>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DFF7664"/>
    <w:multiLevelType w:val="hybridMultilevel"/>
    <w:tmpl w:val="7DDCE5B2"/>
    <w:lvl w:ilvl="0" w:tplc="601C98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4656F24"/>
    <w:multiLevelType w:val="hybridMultilevel"/>
    <w:tmpl w:val="2644754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58562E39"/>
    <w:multiLevelType w:val="hybridMultilevel"/>
    <w:tmpl w:val="89980490"/>
    <w:lvl w:ilvl="0" w:tplc="C8A276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8CD677A"/>
    <w:multiLevelType w:val="hybridMultilevel"/>
    <w:tmpl w:val="836A1062"/>
    <w:lvl w:ilvl="0" w:tplc="126C1F7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0D929B8"/>
    <w:multiLevelType w:val="hybridMultilevel"/>
    <w:tmpl w:val="AD0EA0F4"/>
    <w:lvl w:ilvl="0" w:tplc="5E52E0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9A1BD8"/>
    <w:multiLevelType w:val="hybridMultilevel"/>
    <w:tmpl w:val="836A1062"/>
    <w:lvl w:ilvl="0" w:tplc="126C1F7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6EB1820"/>
    <w:multiLevelType w:val="hybridMultilevel"/>
    <w:tmpl w:val="836A1062"/>
    <w:lvl w:ilvl="0" w:tplc="126C1F7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B020980"/>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8785E3C"/>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8FD5187"/>
    <w:multiLevelType w:val="hybridMultilevel"/>
    <w:tmpl w:val="C0B208A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7F7044A1"/>
    <w:multiLevelType w:val="hybridMultilevel"/>
    <w:tmpl w:val="105632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5"/>
  </w:num>
  <w:num w:numId="3">
    <w:abstractNumId w:val="6"/>
  </w:num>
  <w:num w:numId="4">
    <w:abstractNumId w:val="21"/>
  </w:num>
  <w:num w:numId="5">
    <w:abstractNumId w:val="1"/>
  </w:num>
  <w:num w:numId="6">
    <w:abstractNumId w:val="29"/>
  </w:num>
  <w:num w:numId="7">
    <w:abstractNumId w:val="16"/>
  </w:num>
  <w:num w:numId="8">
    <w:abstractNumId w:val="5"/>
  </w:num>
  <w:num w:numId="9">
    <w:abstractNumId w:val="17"/>
  </w:num>
  <w:num w:numId="10">
    <w:abstractNumId w:val="12"/>
  </w:num>
  <w:num w:numId="11">
    <w:abstractNumId w:val="13"/>
  </w:num>
  <w:num w:numId="12">
    <w:abstractNumId w:val="11"/>
  </w:num>
  <w:num w:numId="13">
    <w:abstractNumId w:val="24"/>
  </w:num>
  <w:num w:numId="14">
    <w:abstractNumId w:val="20"/>
  </w:num>
  <w:num w:numId="15">
    <w:abstractNumId w:val="9"/>
  </w:num>
  <w:num w:numId="16">
    <w:abstractNumId w:val="0"/>
  </w:num>
  <w:num w:numId="17">
    <w:abstractNumId w:val="22"/>
  </w:num>
  <w:num w:numId="18">
    <w:abstractNumId w:val="23"/>
  </w:num>
  <w:num w:numId="19">
    <w:abstractNumId w:val="19"/>
  </w:num>
  <w:num w:numId="20">
    <w:abstractNumId w:val="4"/>
  </w:num>
  <w:num w:numId="21">
    <w:abstractNumId w:val="8"/>
  </w:num>
  <w:num w:numId="22">
    <w:abstractNumId w:val="28"/>
  </w:num>
  <w:num w:numId="23">
    <w:abstractNumId w:val="18"/>
  </w:num>
  <w:num w:numId="24">
    <w:abstractNumId w:val="7"/>
  </w:num>
  <w:num w:numId="25">
    <w:abstractNumId w:val="27"/>
  </w:num>
  <w:num w:numId="26">
    <w:abstractNumId w:val="3"/>
  </w:num>
  <w:num w:numId="27">
    <w:abstractNumId w:val="10"/>
  </w:num>
  <w:num w:numId="28">
    <w:abstractNumId w:val="26"/>
  </w:num>
  <w:num w:numId="29">
    <w:abstractNumId w:val="25"/>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2E"/>
    <w:rsid w:val="00097B1B"/>
    <w:rsid w:val="000B3936"/>
    <w:rsid w:val="00103F16"/>
    <w:rsid w:val="0015710B"/>
    <w:rsid w:val="00240CC9"/>
    <w:rsid w:val="00271310"/>
    <w:rsid w:val="002854EC"/>
    <w:rsid w:val="00301476"/>
    <w:rsid w:val="003240C7"/>
    <w:rsid w:val="00333D6D"/>
    <w:rsid w:val="0041475E"/>
    <w:rsid w:val="00464E9F"/>
    <w:rsid w:val="00477D8B"/>
    <w:rsid w:val="004A515D"/>
    <w:rsid w:val="0051679E"/>
    <w:rsid w:val="00520C87"/>
    <w:rsid w:val="00596781"/>
    <w:rsid w:val="005B4562"/>
    <w:rsid w:val="005D7508"/>
    <w:rsid w:val="005F4C2E"/>
    <w:rsid w:val="00606869"/>
    <w:rsid w:val="00684E8C"/>
    <w:rsid w:val="006926C2"/>
    <w:rsid w:val="0069447B"/>
    <w:rsid w:val="006D3BC8"/>
    <w:rsid w:val="00714EC7"/>
    <w:rsid w:val="00730D98"/>
    <w:rsid w:val="0075642E"/>
    <w:rsid w:val="00790A67"/>
    <w:rsid w:val="007932B0"/>
    <w:rsid w:val="008F658D"/>
    <w:rsid w:val="00913BE9"/>
    <w:rsid w:val="00935B84"/>
    <w:rsid w:val="00983CB5"/>
    <w:rsid w:val="00987349"/>
    <w:rsid w:val="009D0B88"/>
    <w:rsid w:val="009F2613"/>
    <w:rsid w:val="00A978C6"/>
    <w:rsid w:val="00AD1E4C"/>
    <w:rsid w:val="00AF6988"/>
    <w:rsid w:val="00AF7217"/>
    <w:rsid w:val="00B528DB"/>
    <w:rsid w:val="00B82470"/>
    <w:rsid w:val="00C00DA3"/>
    <w:rsid w:val="00C0609E"/>
    <w:rsid w:val="00C23316"/>
    <w:rsid w:val="00C37B8B"/>
    <w:rsid w:val="00D165F7"/>
    <w:rsid w:val="00D46D95"/>
    <w:rsid w:val="00DA59D2"/>
    <w:rsid w:val="00DE4328"/>
    <w:rsid w:val="00E17740"/>
    <w:rsid w:val="00E2796A"/>
    <w:rsid w:val="00E730F2"/>
    <w:rsid w:val="00E85713"/>
    <w:rsid w:val="00ED0415"/>
    <w:rsid w:val="00ED21F6"/>
    <w:rsid w:val="00F029B6"/>
    <w:rsid w:val="00F465B4"/>
    <w:rsid w:val="00F63CF5"/>
    <w:rsid w:val="00F67FA5"/>
    <w:rsid w:val="00F701AD"/>
    <w:rsid w:val="00F74D0C"/>
    <w:rsid w:val="00F81F80"/>
    <w:rsid w:val="00FD7E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470"/>
    <w:pPr>
      <w:tabs>
        <w:tab w:val="center" w:pos="4153"/>
        <w:tab w:val="right" w:pos="8306"/>
      </w:tabs>
      <w:snapToGrid w:val="0"/>
    </w:pPr>
    <w:rPr>
      <w:sz w:val="20"/>
      <w:szCs w:val="20"/>
    </w:rPr>
  </w:style>
  <w:style w:type="character" w:customStyle="1" w:styleId="a4">
    <w:name w:val="頁首 字元"/>
    <w:basedOn w:val="a0"/>
    <w:link w:val="a3"/>
    <w:uiPriority w:val="99"/>
    <w:rsid w:val="00B82470"/>
    <w:rPr>
      <w:sz w:val="20"/>
      <w:szCs w:val="20"/>
    </w:rPr>
  </w:style>
  <w:style w:type="paragraph" w:styleId="a5">
    <w:name w:val="footer"/>
    <w:basedOn w:val="a"/>
    <w:link w:val="a6"/>
    <w:uiPriority w:val="99"/>
    <w:unhideWhenUsed/>
    <w:rsid w:val="00B82470"/>
    <w:pPr>
      <w:tabs>
        <w:tab w:val="center" w:pos="4153"/>
        <w:tab w:val="right" w:pos="8306"/>
      </w:tabs>
      <w:snapToGrid w:val="0"/>
    </w:pPr>
    <w:rPr>
      <w:sz w:val="20"/>
      <w:szCs w:val="20"/>
    </w:rPr>
  </w:style>
  <w:style w:type="character" w:customStyle="1" w:styleId="a6">
    <w:name w:val="頁尾 字元"/>
    <w:basedOn w:val="a0"/>
    <w:link w:val="a5"/>
    <w:uiPriority w:val="99"/>
    <w:rsid w:val="00B82470"/>
    <w:rPr>
      <w:sz w:val="20"/>
      <w:szCs w:val="20"/>
    </w:rPr>
  </w:style>
  <w:style w:type="paragraph" w:styleId="a7">
    <w:name w:val="List Paragraph"/>
    <w:basedOn w:val="a"/>
    <w:uiPriority w:val="34"/>
    <w:qFormat/>
    <w:rsid w:val="00DA59D2"/>
    <w:pPr>
      <w:ind w:leftChars="200" w:left="480"/>
    </w:pPr>
  </w:style>
  <w:style w:type="table" w:styleId="a8">
    <w:name w:val="Table Grid"/>
    <w:basedOn w:val="a1"/>
    <w:uiPriority w:val="59"/>
    <w:rsid w:val="00E27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470"/>
    <w:pPr>
      <w:tabs>
        <w:tab w:val="center" w:pos="4153"/>
        <w:tab w:val="right" w:pos="8306"/>
      </w:tabs>
      <w:snapToGrid w:val="0"/>
    </w:pPr>
    <w:rPr>
      <w:sz w:val="20"/>
      <w:szCs w:val="20"/>
    </w:rPr>
  </w:style>
  <w:style w:type="character" w:customStyle="1" w:styleId="a4">
    <w:name w:val="頁首 字元"/>
    <w:basedOn w:val="a0"/>
    <w:link w:val="a3"/>
    <w:uiPriority w:val="99"/>
    <w:rsid w:val="00B82470"/>
    <w:rPr>
      <w:sz w:val="20"/>
      <w:szCs w:val="20"/>
    </w:rPr>
  </w:style>
  <w:style w:type="paragraph" w:styleId="a5">
    <w:name w:val="footer"/>
    <w:basedOn w:val="a"/>
    <w:link w:val="a6"/>
    <w:uiPriority w:val="99"/>
    <w:unhideWhenUsed/>
    <w:rsid w:val="00B82470"/>
    <w:pPr>
      <w:tabs>
        <w:tab w:val="center" w:pos="4153"/>
        <w:tab w:val="right" w:pos="8306"/>
      </w:tabs>
      <w:snapToGrid w:val="0"/>
    </w:pPr>
    <w:rPr>
      <w:sz w:val="20"/>
      <w:szCs w:val="20"/>
    </w:rPr>
  </w:style>
  <w:style w:type="character" w:customStyle="1" w:styleId="a6">
    <w:name w:val="頁尾 字元"/>
    <w:basedOn w:val="a0"/>
    <w:link w:val="a5"/>
    <w:uiPriority w:val="99"/>
    <w:rsid w:val="00B82470"/>
    <w:rPr>
      <w:sz w:val="20"/>
      <w:szCs w:val="20"/>
    </w:rPr>
  </w:style>
  <w:style w:type="paragraph" w:styleId="a7">
    <w:name w:val="List Paragraph"/>
    <w:basedOn w:val="a"/>
    <w:uiPriority w:val="34"/>
    <w:qFormat/>
    <w:rsid w:val="00DA59D2"/>
    <w:pPr>
      <w:ind w:leftChars="200" w:left="480"/>
    </w:pPr>
  </w:style>
  <w:style w:type="table" w:styleId="a8">
    <w:name w:val="Table Grid"/>
    <w:basedOn w:val="a1"/>
    <w:uiPriority w:val="59"/>
    <w:rsid w:val="00E279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ESH-14</dc:creator>
  <cp:lastModifiedBy>ESH-14</cp:lastModifiedBy>
  <cp:revision>2</cp:revision>
  <dcterms:created xsi:type="dcterms:W3CDTF">2019-06-18T06:25:00Z</dcterms:created>
  <dcterms:modified xsi:type="dcterms:W3CDTF">2019-06-18T06:25:00Z</dcterms:modified>
</cp:coreProperties>
</file>